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56" w:rsidRPr="003C6856" w:rsidRDefault="003C6856" w:rsidP="003C6856">
      <w:pPr>
        <w:snapToGrid w:val="0"/>
        <w:spacing w:line="400" w:lineRule="exact"/>
        <w:jc w:val="left"/>
        <w:rPr>
          <w:rFonts w:ascii="方正黑体_GBK" w:eastAsia="方正黑体_GBK" w:hint="eastAsia"/>
          <w:sz w:val="30"/>
          <w:szCs w:val="30"/>
        </w:rPr>
      </w:pPr>
      <w:r w:rsidRPr="003C6856">
        <w:rPr>
          <w:rFonts w:ascii="方正黑体_GBK" w:eastAsia="方正黑体_GBK" w:hint="eastAsia"/>
          <w:sz w:val="30"/>
          <w:szCs w:val="30"/>
        </w:rPr>
        <w:t>附件1</w:t>
      </w:r>
    </w:p>
    <w:p w:rsidR="00837EA0" w:rsidRDefault="00837EA0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成都市装配式建筑工程设计施工图审查</w:t>
      </w:r>
    </w:p>
    <w:p w:rsidR="00837EA0" w:rsidRDefault="00837EA0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装配率专项审查</w:t>
      </w:r>
      <w:r>
        <w:rPr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>申报表（试行）</w:t>
      </w:r>
    </w:p>
    <w:p w:rsidR="00837EA0" w:rsidRDefault="00837EA0">
      <w:pPr>
        <w:snapToGrid w:val="0"/>
        <w:rPr>
          <w:b/>
          <w:sz w:val="22"/>
          <w:szCs w:val="22"/>
        </w:rPr>
      </w:pP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850"/>
        <w:gridCol w:w="1985"/>
        <w:gridCol w:w="850"/>
        <w:gridCol w:w="709"/>
        <w:gridCol w:w="1134"/>
        <w:gridCol w:w="918"/>
        <w:gridCol w:w="612"/>
        <w:gridCol w:w="880"/>
        <w:gridCol w:w="396"/>
        <w:gridCol w:w="1207"/>
      </w:tblGrid>
      <w:tr w:rsidR="00527456" w:rsidTr="00A73FAD">
        <w:trPr>
          <w:trHeight w:val="530"/>
        </w:trPr>
        <w:tc>
          <w:tcPr>
            <w:tcW w:w="1276" w:type="dxa"/>
            <w:gridSpan w:val="2"/>
            <w:vAlign w:val="center"/>
          </w:tcPr>
          <w:p w:rsidR="00527456" w:rsidRDefault="0052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691" w:type="dxa"/>
            <w:gridSpan w:val="9"/>
          </w:tcPr>
          <w:p w:rsidR="00527456" w:rsidRDefault="00527456" w:rsidP="006951E8">
            <w:pPr>
              <w:snapToGrid w:val="0"/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</w:tr>
      <w:tr w:rsidR="00637C03" w:rsidTr="00514510">
        <w:trPr>
          <w:trHeight w:val="409"/>
        </w:trPr>
        <w:tc>
          <w:tcPr>
            <w:tcW w:w="1276" w:type="dxa"/>
            <w:gridSpan w:val="2"/>
            <w:vAlign w:val="center"/>
          </w:tcPr>
          <w:p w:rsidR="00637C03" w:rsidRDefault="00637C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建设地址</w:t>
            </w:r>
          </w:p>
        </w:tc>
        <w:tc>
          <w:tcPr>
            <w:tcW w:w="4678" w:type="dxa"/>
            <w:gridSpan w:val="4"/>
            <w:vAlign w:val="center"/>
          </w:tcPr>
          <w:p w:rsidR="00637C03" w:rsidRDefault="00637C03" w:rsidP="006951E8">
            <w:pPr>
              <w:snapToGrid w:val="0"/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37C03" w:rsidRDefault="00637C03" w:rsidP="006951E8">
            <w:pPr>
              <w:snapToGrid w:val="0"/>
              <w:spacing w:line="40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总建筑面积（㎡）</w:t>
            </w:r>
          </w:p>
        </w:tc>
        <w:tc>
          <w:tcPr>
            <w:tcW w:w="1603" w:type="dxa"/>
            <w:gridSpan w:val="2"/>
            <w:vAlign w:val="center"/>
          </w:tcPr>
          <w:p w:rsidR="00637C03" w:rsidRDefault="00637C03" w:rsidP="006951E8">
            <w:pPr>
              <w:snapToGrid w:val="0"/>
              <w:spacing w:line="400" w:lineRule="exact"/>
              <w:jc w:val="left"/>
              <w:rPr>
                <w:szCs w:val="21"/>
              </w:rPr>
            </w:pPr>
          </w:p>
        </w:tc>
      </w:tr>
      <w:tr w:rsidR="003863F5" w:rsidTr="006951E8">
        <w:trPr>
          <w:trHeight w:val="400"/>
        </w:trPr>
        <w:tc>
          <w:tcPr>
            <w:tcW w:w="1276" w:type="dxa"/>
            <w:gridSpan w:val="2"/>
            <w:vMerge w:val="restart"/>
            <w:vAlign w:val="center"/>
          </w:tcPr>
          <w:p w:rsidR="003863F5" w:rsidRDefault="003863F5" w:rsidP="00190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项目应执行装配率</w:t>
            </w:r>
            <w:r w:rsidR="005A28F7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691" w:type="dxa"/>
            <w:gridSpan w:val="9"/>
          </w:tcPr>
          <w:p w:rsidR="003863F5" w:rsidRDefault="00BF0575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3863F5">
              <w:rPr>
                <w:rFonts w:hint="eastAsia"/>
                <w:szCs w:val="21"/>
              </w:rPr>
              <w:t>总建筑面积小于</w:t>
            </w:r>
            <w:r w:rsidR="003863F5">
              <w:rPr>
                <w:rFonts w:hint="eastAsia"/>
                <w:szCs w:val="21"/>
              </w:rPr>
              <w:t>1</w:t>
            </w:r>
            <w:r w:rsidR="003863F5">
              <w:rPr>
                <w:rFonts w:hint="eastAsia"/>
                <w:szCs w:val="21"/>
              </w:rPr>
              <w:t>万平方米可不执行装配式建设要求</w:t>
            </w:r>
            <w:r w:rsidR="003863F5">
              <w:rPr>
                <w:szCs w:val="20"/>
              </w:rPr>
              <w:sym w:font="Wingdings 2" w:char="F0A3"/>
            </w:r>
          </w:p>
        </w:tc>
      </w:tr>
      <w:tr w:rsidR="00637C03" w:rsidTr="00514510">
        <w:trPr>
          <w:trHeight w:val="329"/>
        </w:trPr>
        <w:tc>
          <w:tcPr>
            <w:tcW w:w="1276" w:type="dxa"/>
            <w:gridSpan w:val="2"/>
            <w:vMerge/>
            <w:vAlign w:val="center"/>
          </w:tcPr>
          <w:p w:rsidR="00637C03" w:rsidRDefault="00637C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单体装配率不低于</w:t>
            </w:r>
            <w:r>
              <w:rPr>
                <w:szCs w:val="21"/>
              </w:rPr>
              <w:t>40%</w:t>
            </w:r>
          </w:p>
        </w:tc>
        <w:tc>
          <w:tcPr>
            <w:tcW w:w="1843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2410" w:type="dxa"/>
            <w:gridSpan w:val="3"/>
          </w:tcPr>
          <w:p w:rsidR="00637C03" w:rsidRDefault="00637C03" w:rsidP="006951E8">
            <w:pPr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单体装配率不低于</w:t>
            </w:r>
            <w:r>
              <w:rPr>
                <w:szCs w:val="21"/>
              </w:rPr>
              <w:t>50%</w:t>
            </w:r>
          </w:p>
        </w:tc>
        <w:tc>
          <w:tcPr>
            <w:tcW w:w="1603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37C03" w:rsidTr="00514510">
        <w:trPr>
          <w:trHeight w:val="399"/>
        </w:trPr>
        <w:tc>
          <w:tcPr>
            <w:tcW w:w="1276" w:type="dxa"/>
            <w:gridSpan w:val="2"/>
            <w:vMerge/>
            <w:vAlign w:val="center"/>
          </w:tcPr>
          <w:p w:rsidR="00637C03" w:rsidRDefault="00637C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平均装配率不低于</w:t>
            </w:r>
            <w:r>
              <w:rPr>
                <w:szCs w:val="21"/>
              </w:rPr>
              <w:t>40%</w:t>
            </w:r>
          </w:p>
        </w:tc>
        <w:tc>
          <w:tcPr>
            <w:tcW w:w="1843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2410" w:type="dxa"/>
            <w:gridSpan w:val="3"/>
          </w:tcPr>
          <w:p w:rsidR="00637C03" w:rsidRDefault="00637C03" w:rsidP="006951E8">
            <w:pPr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平均装配率不低于</w:t>
            </w:r>
            <w:r>
              <w:rPr>
                <w:szCs w:val="21"/>
              </w:rPr>
              <w:t>50%</w:t>
            </w:r>
          </w:p>
        </w:tc>
        <w:tc>
          <w:tcPr>
            <w:tcW w:w="1603" w:type="dxa"/>
            <w:gridSpan w:val="2"/>
          </w:tcPr>
          <w:p w:rsidR="00637C03" w:rsidRDefault="00637C03" w:rsidP="006951E8"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C35C15" w:rsidTr="00514510">
        <w:trPr>
          <w:trHeight w:val="335"/>
        </w:trPr>
        <w:tc>
          <w:tcPr>
            <w:tcW w:w="1276" w:type="dxa"/>
            <w:gridSpan w:val="2"/>
            <w:vMerge/>
            <w:vAlign w:val="center"/>
          </w:tcPr>
          <w:p w:rsidR="00C35C15" w:rsidRDefault="00C35C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</w:tcPr>
          <w:p w:rsidR="00C35C15" w:rsidRPr="00216300" w:rsidRDefault="00F9196C" w:rsidP="006951E8">
            <w:pPr>
              <w:snapToGrid w:val="0"/>
              <w:spacing w:line="400" w:lineRule="exact"/>
              <w:ind w:firstLineChars="100" w:firstLine="210"/>
              <w:jc w:val="left"/>
              <w:rPr>
                <w:szCs w:val="21"/>
              </w:rPr>
            </w:pPr>
            <w:r w:rsidRPr="00216300">
              <w:rPr>
                <w:szCs w:val="21"/>
              </w:rPr>
              <w:t>A</w:t>
            </w:r>
            <w:r w:rsidRPr="00216300">
              <w:rPr>
                <w:rFonts w:hint="eastAsia"/>
                <w:szCs w:val="21"/>
              </w:rPr>
              <w:t>级</w:t>
            </w:r>
            <w:r w:rsidRPr="00216300">
              <w:rPr>
                <w:szCs w:val="21"/>
              </w:rPr>
              <w:sym w:font="Wingdings 2" w:char="F0A3"/>
            </w:r>
          </w:p>
        </w:tc>
        <w:tc>
          <w:tcPr>
            <w:tcW w:w="2761" w:type="dxa"/>
            <w:gridSpan w:val="3"/>
          </w:tcPr>
          <w:p w:rsidR="00C35C15" w:rsidRPr="00216300" w:rsidRDefault="00C35C15" w:rsidP="006951E8">
            <w:pPr>
              <w:snapToGrid w:val="0"/>
              <w:spacing w:line="400" w:lineRule="exact"/>
              <w:ind w:firstLineChars="150" w:firstLine="315"/>
              <w:jc w:val="left"/>
              <w:rPr>
                <w:szCs w:val="21"/>
              </w:rPr>
            </w:pPr>
            <w:r w:rsidRPr="00216300">
              <w:rPr>
                <w:szCs w:val="21"/>
              </w:rPr>
              <w:t>AA</w:t>
            </w:r>
            <w:r w:rsidRPr="00216300">
              <w:rPr>
                <w:rFonts w:hint="eastAsia"/>
                <w:szCs w:val="21"/>
              </w:rPr>
              <w:t>级</w:t>
            </w:r>
            <w:r w:rsidRPr="00216300">
              <w:rPr>
                <w:szCs w:val="21"/>
              </w:rPr>
              <w:sym w:font="Wingdings 2" w:char="F0A3"/>
            </w:r>
          </w:p>
        </w:tc>
        <w:tc>
          <w:tcPr>
            <w:tcW w:w="3095" w:type="dxa"/>
            <w:gridSpan w:val="4"/>
          </w:tcPr>
          <w:p w:rsidR="00C35C15" w:rsidRPr="00216300" w:rsidRDefault="00C35C15" w:rsidP="00675A49">
            <w:pPr>
              <w:snapToGrid w:val="0"/>
              <w:spacing w:line="400" w:lineRule="exact"/>
              <w:ind w:firstLineChars="150" w:firstLine="315"/>
              <w:jc w:val="left"/>
              <w:rPr>
                <w:szCs w:val="21"/>
              </w:rPr>
            </w:pPr>
            <w:bookmarkStart w:id="0" w:name="_GoBack"/>
            <w:bookmarkEnd w:id="0"/>
            <w:r w:rsidRPr="00216300">
              <w:rPr>
                <w:szCs w:val="21"/>
              </w:rPr>
              <w:t>AAA</w:t>
            </w:r>
            <w:r w:rsidRPr="00216300">
              <w:rPr>
                <w:rFonts w:hint="eastAsia"/>
                <w:szCs w:val="21"/>
              </w:rPr>
              <w:t>级</w:t>
            </w:r>
            <w:r w:rsidRPr="00216300">
              <w:rPr>
                <w:szCs w:val="21"/>
              </w:rPr>
              <w:sym w:font="Wingdings 2" w:char="F0A3"/>
            </w:r>
          </w:p>
        </w:tc>
      </w:tr>
      <w:tr w:rsidR="00637C03" w:rsidTr="00514510">
        <w:trPr>
          <w:trHeight w:val="441"/>
        </w:trPr>
        <w:tc>
          <w:tcPr>
            <w:tcW w:w="1276" w:type="dxa"/>
            <w:gridSpan w:val="2"/>
            <w:vMerge w:val="restart"/>
            <w:vAlign w:val="center"/>
          </w:tcPr>
          <w:p w:rsidR="00637C03" w:rsidRDefault="00637C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评价标准</w:t>
            </w:r>
          </w:p>
        </w:tc>
        <w:tc>
          <w:tcPr>
            <w:tcW w:w="7088" w:type="dxa"/>
            <w:gridSpan w:val="7"/>
            <w:vAlign w:val="center"/>
          </w:tcPr>
          <w:p w:rsidR="00637C03" w:rsidRDefault="00637C03" w:rsidP="00216300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《装配式建筑评价标准》（</w:t>
            </w:r>
            <w:r>
              <w:rPr>
                <w:szCs w:val="21"/>
              </w:rPr>
              <w:t>GB/T 51129-2017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03" w:type="dxa"/>
            <w:gridSpan w:val="2"/>
            <w:vAlign w:val="center"/>
          </w:tcPr>
          <w:p w:rsidR="00637C03" w:rsidRDefault="00637C03" w:rsidP="002163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37C03" w:rsidTr="00514510">
        <w:trPr>
          <w:trHeight w:val="278"/>
        </w:trPr>
        <w:tc>
          <w:tcPr>
            <w:tcW w:w="1276" w:type="dxa"/>
            <w:gridSpan w:val="2"/>
            <w:vMerge/>
            <w:vAlign w:val="center"/>
          </w:tcPr>
          <w:p w:rsidR="00637C03" w:rsidRDefault="00637C03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7"/>
            <w:vAlign w:val="center"/>
          </w:tcPr>
          <w:p w:rsidR="00637C03" w:rsidRDefault="00637C03" w:rsidP="00216300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《四川省装配式建筑装配率计算细则》（川建建发【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】</w:t>
            </w:r>
            <w:r>
              <w:rPr>
                <w:szCs w:val="21"/>
              </w:rPr>
              <w:t>275</w:t>
            </w:r>
            <w:r>
              <w:rPr>
                <w:rFonts w:hint="eastAsia"/>
                <w:szCs w:val="21"/>
              </w:rPr>
              <w:t>号）</w:t>
            </w:r>
          </w:p>
        </w:tc>
        <w:tc>
          <w:tcPr>
            <w:tcW w:w="1603" w:type="dxa"/>
            <w:gridSpan w:val="2"/>
            <w:vAlign w:val="center"/>
          </w:tcPr>
          <w:p w:rsidR="00637C03" w:rsidRDefault="00637C03" w:rsidP="002163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837EA0" w:rsidTr="00216300">
        <w:trPr>
          <w:trHeight w:val="342"/>
        </w:trPr>
        <w:tc>
          <w:tcPr>
            <w:tcW w:w="1276" w:type="dxa"/>
            <w:gridSpan w:val="2"/>
            <w:vAlign w:val="center"/>
          </w:tcPr>
          <w:p w:rsidR="00837EA0" w:rsidRDefault="00837EA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建筑类型</w:t>
            </w:r>
          </w:p>
        </w:tc>
        <w:tc>
          <w:tcPr>
            <w:tcW w:w="8691" w:type="dxa"/>
            <w:gridSpan w:val="9"/>
            <w:vAlign w:val="center"/>
          </w:tcPr>
          <w:p w:rsidR="00837EA0" w:rsidRDefault="00837EA0" w:rsidP="00216300">
            <w:pPr>
              <w:spacing w:line="4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居住建筑□公共建筑□居住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公建□工业建筑□</w:t>
            </w:r>
          </w:p>
        </w:tc>
      </w:tr>
      <w:tr w:rsidR="00837EA0" w:rsidTr="00514510">
        <w:trPr>
          <w:trHeight w:val="313"/>
        </w:trPr>
        <w:tc>
          <w:tcPr>
            <w:tcW w:w="1276" w:type="dxa"/>
            <w:gridSpan w:val="2"/>
            <w:vAlign w:val="center"/>
          </w:tcPr>
          <w:p w:rsidR="00837EA0" w:rsidRDefault="00837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4678" w:type="dxa"/>
            <w:gridSpan w:val="4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530" w:type="dxa"/>
            <w:gridSpan w:val="2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83" w:type="dxa"/>
            <w:gridSpan w:val="3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</w:p>
        </w:tc>
      </w:tr>
      <w:tr w:rsidR="00837EA0" w:rsidTr="00514510">
        <w:trPr>
          <w:trHeight w:val="303"/>
        </w:trPr>
        <w:tc>
          <w:tcPr>
            <w:tcW w:w="1276" w:type="dxa"/>
            <w:gridSpan w:val="2"/>
            <w:vAlign w:val="center"/>
          </w:tcPr>
          <w:p w:rsidR="00837EA0" w:rsidRDefault="00837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</w:t>
            </w:r>
          </w:p>
        </w:tc>
        <w:tc>
          <w:tcPr>
            <w:tcW w:w="4678" w:type="dxa"/>
            <w:gridSpan w:val="4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530" w:type="dxa"/>
            <w:gridSpan w:val="2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83" w:type="dxa"/>
            <w:gridSpan w:val="3"/>
          </w:tcPr>
          <w:p w:rsidR="00837EA0" w:rsidRDefault="00837EA0" w:rsidP="00216300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</w:p>
        </w:tc>
      </w:tr>
      <w:tr w:rsidR="00837EA0">
        <w:trPr>
          <w:trHeight w:val="403"/>
        </w:trPr>
        <w:tc>
          <w:tcPr>
            <w:tcW w:w="9967" w:type="dxa"/>
            <w:gridSpan w:val="11"/>
            <w:vAlign w:val="center"/>
          </w:tcPr>
          <w:p w:rsidR="00837EA0" w:rsidRDefault="00837E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项目实际装配率</w:t>
            </w:r>
          </w:p>
        </w:tc>
      </w:tr>
      <w:tr w:rsidR="00514510" w:rsidTr="00514510">
        <w:trPr>
          <w:trHeight w:val="434"/>
        </w:trPr>
        <w:tc>
          <w:tcPr>
            <w:tcW w:w="426" w:type="dxa"/>
            <w:vAlign w:val="center"/>
          </w:tcPr>
          <w:p w:rsidR="00837EA0" w:rsidRDefault="00837EA0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837EA0" w:rsidRDefault="00837EA0" w:rsidP="00B850C3">
            <w:pPr>
              <w:pStyle w:val="a6"/>
              <w:snapToGrid w:val="0"/>
              <w:jc w:val="center"/>
              <w:rPr>
                <w:rFonts w:hAnsi="宋体"/>
                <w:szCs w:val="21"/>
              </w:rPr>
            </w:pPr>
            <w:r w:rsidRPr="001D0AF8">
              <w:rPr>
                <w:rFonts w:hAnsi="宋体" w:hint="eastAsia"/>
                <w:szCs w:val="21"/>
              </w:rPr>
              <w:t>单体</w:t>
            </w:r>
            <w:r>
              <w:rPr>
                <w:rFonts w:hAnsi="宋体" w:hint="eastAsia"/>
                <w:szCs w:val="21"/>
              </w:rPr>
              <w:t>工程</w:t>
            </w:r>
          </w:p>
          <w:p w:rsidR="00527456" w:rsidRPr="00527456" w:rsidRDefault="00527456" w:rsidP="00B850C3">
            <w:pPr>
              <w:snapToGrid w:val="0"/>
              <w:jc w:val="center"/>
            </w:pPr>
            <w:r>
              <w:rPr>
                <w:rFonts w:hint="eastAsia"/>
              </w:rPr>
              <w:t>（子项名称</w:t>
            </w:r>
            <w:r w:rsidR="00E577A0">
              <w:rPr>
                <w:rFonts w:hint="eastAsia"/>
              </w:rPr>
              <w:t>或单体编号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837EA0" w:rsidRDefault="00837EA0" w:rsidP="00514510">
            <w:pPr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建筑高度</w:t>
            </w:r>
            <w:r w:rsidRPr="00CD0702">
              <w:rPr>
                <w:szCs w:val="21"/>
              </w:rPr>
              <w:t>(m)</w:t>
            </w:r>
          </w:p>
        </w:tc>
        <w:tc>
          <w:tcPr>
            <w:tcW w:w="709" w:type="dxa"/>
            <w:vAlign w:val="center"/>
          </w:tcPr>
          <w:p w:rsidR="00837EA0" w:rsidRDefault="00837EA0">
            <w:pPr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层数</w:t>
            </w:r>
          </w:p>
        </w:tc>
        <w:tc>
          <w:tcPr>
            <w:tcW w:w="1134" w:type="dxa"/>
            <w:vAlign w:val="center"/>
          </w:tcPr>
          <w:p w:rsidR="00837EA0" w:rsidRDefault="00837EA0" w:rsidP="00514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结构类型</w:t>
            </w:r>
          </w:p>
        </w:tc>
        <w:tc>
          <w:tcPr>
            <w:tcW w:w="1530" w:type="dxa"/>
            <w:gridSpan w:val="2"/>
            <w:vAlign w:val="center"/>
          </w:tcPr>
          <w:p w:rsidR="00837EA0" w:rsidRPr="00514510" w:rsidRDefault="00837EA0" w:rsidP="00514510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单体建筑面积</w:t>
            </w:r>
            <w:r>
              <w:rPr>
                <w:rFonts w:hAnsi="宋体"/>
                <w:szCs w:val="21"/>
              </w:rPr>
              <w:t>Ai</w:t>
            </w:r>
            <w:r w:rsidRPr="004B7063">
              <w:rPr>
                <w:rFonts w:hAnsi="宋体" w:hint="eastAsia"/>
                <w:szCs w:val="21"/>
              </w:rPr>
              <w:t>（</w:t>
            </w:r>
            <w:r w:rsidRPr="00CD0702">
              <w:rPr>
                <w:rFonts w:hint="eastAsia"/>
                <w:szCs w:val="21"/>
              </w:rPr>
              <w:t>㎡</w:t>
            </w:r>
            <w:r w:rsidRPr="004B7063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837EA0" w:rsidRDefault="00837EA0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单体装配率</w:t>
            </w:r>
            <w:r>
              <w:rPr>
                <w:rFonts w:hAnsi="宋体"/>
                <w:szCs w:val="21"/>
              </w:rPr>
              <w:t>Pi</w:t>
            </w:r>
          </w:p>
        </w:tc>
        <w:tc>
          <w:tcPr>
            <w:tcW w:w="1207" w:type="dxa"/>
            <w:vAlign w:val="center"/>
          </w:tcPr>
          <w:p w:rsidR="00837EA0" w:rsidRDefault="00837E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Ai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Ansi="宋体"/>
                <w:szCs w:val="21"/>
              </w:rPr>
              <w:t>Pi</w:t>
            </w:r>
          </w:p>
        </w:tc>
      </w:tr>
      <w:tr w:rsidR="00514510" w:rsidTr="00514510">
        <w:trPr>
          <w:trHeight w:val="420"/>
        </w:trPr>
        <w:tc>
          <w:tcPr>
            <w:tcW w:w="426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  <w:r w:rsidRPr="0014707C">
              <w:rPr>
                <w:rFonts w:hint="eastAsia"/>
                <w:szCs w:val="21"/>
              </w:rPr>
              <w:t>%</w:t>
            </w:r>
          </w:p>
        </w:tc>
        <w:tc>
          <w:tcPr>
            <w:tcW w:w="1207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</w:tr>
      <w:tr w:rsidR="00514510" w:rsidTr="00514510">
        <w:trPr>
          <w:trHeight w:val="420"/>
        </w:trPr>
        <w:tc>
          <w:tcPr>
            <w:tcW w:w="426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  <w:r w:rsidRPr="0014707C">
              <w:rPr>
                <w:rFonts w:hint="eastAsia"/>
                <w:szCs w:val="21"/>
              </w:rPr>
              <w:t>%</w:t>
            </w:r>
          </w:p>
        </w:tc>
        <w:tc>
          <w:tcPr>
            <w:tcW w:w="1207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</w:tr>
      <w:tr w:rsidR="00514510" w:rsidTr="00514510">
        <w:trPr>
          <w:trHeight w:val="420"/>
        </w:trPr>
        <w:tc>
          <w:tcPr>
            <w:tcW w:w="426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  <w:r w:rsidRPr="0014707C">
              <w:rPr>
                <w:rFonts w:hint="eastAsia"/>
                <w:szCs w:val="21"/>
              </w:rPr>
              <w:t>%</w:t>
            </w:r>
          </w:p>
        </w:tc>
        <w:tc>
          <w:tcPr>
            <w:tcW w:w="1207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</w:tr>
      <w:tr w:rsidR="00514510" w:rsidTr="008150ED">
        <w:trPr>
          <w:trHeight w:val="420"/>
        </w:trPr>
        <w:tc>
          <w:tcPr>
            <w:tcW w:w="426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  <w:r w:rsidRPr="0014707C">
              <w:rPr>
                <w:rFonts w:hint="eastAsia"/>
                <w:szCs w:val="21"/>
              </w:rPr>
              <w:t>%</w:t>
            </w:r>
          </w:p>
        </w:tc>
        <w:tc>
          <w:tcPr>
            <w:tcW w:w="1207" w:type="dxa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</w:p>
        </w:tc>
      </w:tr>
      <w:tr w:rsidR="00514510" w:rsidTr="008150ED">
        <w:trPr>
          <w:trHeight w:val="395"/>
        </w:trPr>
        <w:tc>
          <w:tcPr>
            <w:tcW w:w="3261" w:type="dxa"/>
            <w:gridSpan w:val="3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汇总指标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F7012D" w:rsidRDefault="00F7012D" w:rsidP="00F7012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F7012D" w:rsidRDefault="00F7012D" w:rsidP="00F7012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7012D" w:rsidRDefault="00F7012D" w:rsidP="00F7012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530" w:type="dxa"/>
            <w:gridSpan w:val="2"/>
          </w:tcPr>
          <w:p w:rsidR="00F7012D" w:rsidRDefault="00FF21F1" w:rsidP="00F7012D">
            <w:pPr>
              <w:snapToGrid w:val="0"/>
              <w:jc w:val="left"/>
              <w:rPr>
                <w:szCs w:val="21"/>
              </w:rPr>
            </w:pPr>
            <w:r w:rsidRPr="001D0AF8">
              <w:rPr>
                <w:szCs w:val="21"/>
              </w:rPr>
              <w:fldChar w:fldCharType="begin"/>
            </w:r>
            <w:r w:rsidR="00F7012D" w:rsidRPr="001D0AF8">
              <w:rPr>
                <w:szCs w:val="21"/>
              </w:rPr>
              <w:instrText xml:space="preserve"> QUOTE </w:instrText>
            </w:r>
            <w:r w:rsidR="00183DA9">
              <w:rPr>
                <w:noProof/>
              </w:rPr>
              <w:drawing>
                <wp:inline distT="0" distB="0" distL="0" distR="0">
                  <wp:extent cx="316230" cy="180340"/>
                  <wp:effectExtent l="0" t="0" r="0" b="0"/>
                  <wp:docPr id="290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AF8">
              <w:rPr>
                <w:szCs w:val="21"/>
              </w:rPr>
              <w:fldChar w:fldCharType="separate"/>
            </w:r>
            <w:r w:rsidR="00183DA9">
              <w:rPr>
                <w:noProof/>
              </w:rPr>
              <w:drawing>
                <wp:inline distT="0" distB="0" distL="0" distR="0">
                  <wp:extent cx="316230" cy="180340"/>
                  <wp:effectExtent l="0" t="0" r="0" b="0"/>
                  <wp:docPr id="291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AF8">
              <w:rPr>
                <w:szCs w:val="21"/>
              </w:rPr>
              <w:fldChar w:fldCharType="end"/>
            </w:r>
            <w:r w:rsidR="00F7012D">
              <w:rPr>
                <w:szCs w:val="21"/>
              </w:rPr>
              <w:t>=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F7012D" w:rsidRDefault="00F7012D" w:rsidP="00F7012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207" w:type="dxa"/>
          </w:tcPr>
          <w:p w:rsidR="00F7012D" w:rsidRDefault="00FF21F1" w:rsidP="00F7012D">
            <w:pPr>
              <w:snapToGrid w:val="0"/>
              <w:jc w:val="left"/>
              <w:rPr>
                <w:szCs w:val="21"/>
              </w:rPr>
            </w:pPr>
            <w:r w:rsidRPr="001D0AF8">
              <w:rPr>
                <w:szCs w:val="21"/>
              </w:rPr>
              <w:fldChar w:fldCharType="begin"/>
            </w:r>
            <w:r w:rsidR="00F7012D" w:rsidRPr="001D0AF8">
              <w:rPr>
                <w:szCs w:val="21"/>
              </w:rPr>
              <w:instrText xml:space="preserve"> QUOTE </w:instrText>
            </w:r>
            <w:r w:rsidR="00183DA9">
              <w:rPr>
                <w:noProof/>
              </w:rPr>
              <w:drawing>
                <wp:inline distT="0" distB="0" distL="0" distR="0">
                  <wp:extent cx="462915" cy="180340"/>
                  <wp:effectExtent l="0" t="0" r="0" b="0"/>
                  <wp:docPr id="292" name="图片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AF8">
              <w:rPr>
                <w:szCs w:val="21"/>
              </w:rPr>
              <w:fldChar w:fldCharType="separate"/>
            </w:r>
            <w:r w:rsidR="00183DA9">
              <w:rPr>
                <w:noProof/>
              </w:rPr>
              <w:drawing>
                <wp:inline distT="0" distB="0" distL="0" distR="0">
                  <wp:extent cx="462915" cy="180340"/>
                  <wp:effectExtent l="0" t="0" r="0" b="0"/>
                  <wp:docPr id="293" name="图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AF8">
              <w:rPr>
                <w:szCs w:val="21"/>
              </w:rPr>
              <w:fldChar w:fldCharType="end"/>
            </w:r>
            <w:r w:rsidR="00F7012D">
              <w:rPr>
                <w:szCs w:val="21"/>
              </w:rPr>
              <w:t>=</w:t>
            </w:r>
          </w:p>
        </w:tc>
      </w:tr>
      <w:tr w:rsidR="00F7012D" w:rsidTr="00514510">
        <w:trPr>
          <w:trHeight w:val="601"/>
        </w:trPr>
        <w:tc>
          <w:tcPr>
            <w:tcW w:w="3261" w:type="dxa"/>
            <w:gridSpan w:val="3"/>
            <w:vAlign w:val="center"/>
          </w:tcPr>
          <w:p w:rsidR="00F7012D" w:rsidRDefault="00F7012D" w:rsidP="00F7012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平均装配率</w:t>
            </w:r>
          </w:p>
        </w:tc>
        <w:tc>
          <w:tcPr>
            <w:tcW w:w="6706" w:type="dxa"/>
            <w:gridSpan w:val="8"/>
          </w:tcPr>
          <w:p w:rsidR="00F7012D" w:rsidRDefault="00183DA9" w:rsidP="00637C03">
            <w:pPr>
              <w:spacing w:line="480" w:lineRule="auto"/>
              <w:ind w:firstLineChars="350" w:firstLine="735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265736" cy="274320"/>
                  <wp:effectExtent l="0" t="0" r="1270" b="0"/>
                  <wp:docPr id="231" name="图片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574" cy="28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2D">
        <w:trPr>
          <w:trHeight w:val="420"/>
        </w:trPr>
        <w:tc>
          <w:tcPr>
            <w:tcW w:w="9967" w:type="dxa"/>
            <w:gridSpan w:val="11"/>
          </w:tcPr>
          <w:p w:rsidR="00F7012D" w:rsidRDefault="00F7012D" w:rsidP="00FF21F1">
            <w:pPr>
              <w:snapToGrid w:val="0"/>
              <w:spacing w:beforeLines="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:rsidR="001F453D" w:rsidRDefault="001F453D" w:rsidP="00F7012D">
            <w:pPr>
              <w:snapToGrid w:val="0"/>
              <w:jc w:val="left"/>
              <w:rPr>
                <w:sz w:val="24"/>
              </w:rPr>
            </w:pPr>
          </w:p>
        </w:tc>
      </w:tr>
      <w:tr w:rsidR="00216300" w:rsidTr="00514510">
        <w:trPr>
          <w:trHeight w:val="973"/>
        </w:trPr>
        <w:tc>
          <w:tcPr>
            <w:tcW w:w="4820" w:type="dxa"/>
            <w:gridSpan w:val="5"/>
          </w:tcPr>
          <w:p w:rsidR="00216300" w:rsidRDefault="00216300" w:rsidP="00FF21F1">
            <w:pPr>
              <w:snapToGrid w:val="0"/>
              <w:spacing w:beforeLine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项目设计负责人（签字）：</w:t>
            </w:r>
          </w:p>
          <w:p w:rsidR="00216300" w:rsidRDefault="00216300" w:rsidP="00F7012D">
            <w:pPr>
              <w:wordWrap w:val="0"/>
              <w:snapToGrid w:val="0"/>
              <w:jc w:val="left"/>
              <w:rPr>
                <w:szCs w:val="21"/>
              </w:rPr>
            </w:pPr>
          </w:p>
          <w:p w:rsidR="006951E8" w:rsidRDefault="006951E8" w:rsidP="00F7012D">
            <w:pPr>
              <w:wordWrap w:val="0"/>
              <w:snapToGrid w:val="0"/>
              <w:jc w:val="left"/>
              <w:rPr>
                <w:szCs w:val="21"/>
              </w:rPr>
            </w:pPr>
          </w:p>
          <w:p w:rsidR="00216300" w:rsidRDefault="00216300" w:rsidP="00FF21F1">
            <w:pPr>
              <w:snapToGrid w:val="0"/>
              <w:spacing w:beforeLine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5147" w:type="dxa"/>
            <w:gridSpan w:val="6"/>
          </w:tcPr>
          <w:p w:rsidR="00216300" w:rsidRDefault="00216300" w:rsidP="00FF21F1">
            <w:pPr>
              <w:snapToGrid w:val="0"/>
              <w:spacing w:beforeLine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设计单位（签章）</w:t>
            </w:r>
          </w:p>
          <w:p w:rsidR="00216300" w:rsidRDefault="00216300" w:rsidP="00F7012D">
            <w:pPr>
              <w:widowControl/>
              <w:jc w:val="left"/>
              <w:rPr>
                <w:szCs w:val="21"/>
              </w:rPr>
            </w:pPr>
          </w:p>
          <w:p w:rsidR="00361D67" w:rsidRDefault="00361D67" w:rsidP="00361D67">
            <w:pPr>
              <w:wordWrap w:val="0"/>
              <w:snapToGrid w:val="0"/>
              <w:jc w:val="left"/>
              <w:rPr>
                <w:szCs w:val="21"/>
              </w:rPr>
            </w:pPr>
          </w:p>
          <w:p w:rsidR="006951E8" w:rsidRDefault="006951E8" w:rsidP="00361D67">
            <w:pPr>
              <w:wordWrap w:val="0"/>
              <w:snapToGrid w:val="0"/>
              <w:ind w:firstLineChars="1700" w:firstLine="3570"/>
              <w:jc w:val="left"/>
              <w:rPr>
                <w:szCs w:val="21"/>
              </w:rPr>
            </w:pPr>
          </w:p>
          <w:p w:rsidR="00216300" w:rsidRDefault="00216300" w:rsidP="00361D67">
            <w:pPr>
              <w:wordWrap w:val="0"/>
              <w:snapToGrid w:val="0"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837EA0" w:rsidRDefault="00837EA0" w:rsidP="003C6856">
      <w:pPr>
        <w:spacing w:line="240" w:lineRule="exact"/>
        <w:ind w:firstLineChars="50" w:firstLine="9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</w:p>
    <w:p w:rsidR="00837EA0" w:rsidRPr="00482A86" w:rsidRDefault="00837EA0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94" w:firstLineChars="0" w:hanging="284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本表由设计单位填写；</w:t>
      </w:r>
    </w:p>
    <w:p w:rsidR="00837EA0" w:rsidRPr="00482A86" w:rsidRDefault="00837EA0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94" w:firstLineChars="0" w:hanging="284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平均装配率、单体建筑面积，以成住建规【</w:t>
      </w:r>
      <w:r w:rsidRPr="00482A86">
        <w:rPr>
          <w:sz w:val="18"/>
          <w:szCs w:val="18"/>
        </w:rPr>
        <w:t>2021</w:t>
      </w:r>
      <w:r w:rsidRPr="00482A86">
        <w:rPr>
          <w:rFonts w:hint="eastAsia"/>
          <w:sz w:val="18"/>
          <w:szCs w:val="18"/>
        </w:rPr>
        <w:t>】</w:t>
      </w:r>
      <w:r w:rsidRPr="00482A86">
        <w:rPr>
          <w:sz w:val="18"/>
          <w:szCs w:val="18"/>
        </w:rPr>
        <w:t>5</w:t>
      </w:r>
      <w:r w:rsidR="00482A86" w:rsidRPr="00482A86">
        <w:rPr>
          <w:rFonts w:hint="eastAsia"/>
          <w:sz w:val="18"/>
          <w:szCs w:val="18"/>
        </w:rPr>
        <w:t>号文件术语解释定义计算。</w:t>
      </w:r>
    </w:p>
    <w:p w:rsidR="00837EA0" w:rsidRPr="00482A86" w:rsidRDefault="00837EA0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94" w:firstLineChars="0" w:hanging="284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项目平均装配率未满足装配率要求，备注说明论证情况</w:t>
      </w:r>
      <w:r w:rsidR="00C36770" w:rsidRPr="00482A86">
        <w:rPr>
          <w:rFonts w:hint="eastAsia"/>
          <w:sz w:val="18"/>
          <w:szCs w:val="18"/>
        </w:rPr>
        <w:t>，并上传论证意见</w:t>
      </w:r>
      <w:r w:rsidR="00482A86" w:rsidRPr="00482A86">
        <w:rPr>
          <w:rFonts w:hint="eastAsia"/>
          <w:sz w:val="18"/>
          <w:szCs w:val="18"/>
        </w:rPr>
        <w:t>。</w:t>
      </w:r>
    </w:p>
    <w:p w:rsidR="00CD321F" w:rsidRPr="00482A86" w:rsidRDefault="00482A86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94" w:firstLineChars="0" w:hanging="284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本表填写该次项目申报施工图审查全部子项单体信息；</w:t>
      </w:r>
      <w:r w:rsidR="00CD321F" w:rsidRPr="00482A86">
        <w:rPr>
          <w:rFonts w:hint="eastAsia"/>
          <w:sz w:val="18"/>
          <w:szCs w:val="18"/>
        </w:rPr>
        <w:t>单体建筑面积不大于3000平方米且总建筑面积不大于1万平方米的独立设置配套用房或工业建</w:t>
      </w:r>
      <w:r w:rsidRPr="00482A86">
        <w:rPr>
          <w:rFonts w:hint="eastAsia"/>
          <w:sz w:val="18"/>
          <w:szCs w:val="18"/>
        </w:rPr>
        <w:t>筑工程项目中生产工艺有特殊要求的生产性用房，在“单体工程”栏</w:t>
      </w:r>
      <w:r w:rsidR="00CD321F" w:rsidRPr="00482A86">
        <w:rPr>
          <w:rFonts w:hint="eastAsia"/>
          <w:sz w:val="18"/>
          <w:szCs w:val="18"/>
        </w:rPr>
        <w:t>单体装配率填“0”，</w:t>
      </w:r>
      <w:r w:rsidRPr="00482A86">
        <w:rPr>
          <w:rFonts w:hint="eastAsia"/>
          <w:sz w:val="18"/>
          <w:szCs w:val="18"/>
        </w:rPr>
        <w:t>并</w:t>
      </w:r>
      <w:r w:rsidR="00CD321F" w:rsidRPr="00482A86">
        <w:rPr>
          <w:rFonts w:hint="eastAsia"/>
          <w:sz w:val="18"/>
          <w:szCs w:val="18"/>
        </w:rPr>
        <w:t>备注说明</w:t>
      </w:r>
      <w:r w:rsidRPr="00482A86">
        <w:rPr>
          <w:rFonts w:hint="eastAsia"/>
          <w:sz w:val="18"/>
          <w:szCs w:val="18"/>
        </w:rPr>
        <w:t>该单体工程</w:t>
      </w:r>
      <w:r w:rsidRPr="00482A86">
        <w:rPr>
          <w:sz w:val="18"/>
          <w:szCs w:val="18"/>
        </w:rPr>
        <w:t>符合以上要求的</w:t>
      </w:r>
      <w:r w:rsidRPr="00482A86">
        <w:rPr>
          <w:rFonts w:hint="eastAsia"/>
          <w:sz w:val="18"/>
          <w:szCs w:val="18"/>
        </w:rPr>
        <w:t>使用性质。</w:t>
      </w:r>
    </w:p>
    <w:p w:rsidR="00837EA0" w:rsidRPr="00482A86" w:rsidRDefault="00837EA0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94" w:firstLineChars="0" w:hanging="284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如</w:t>
      </w:r>
      <w:r w:rsidR="00B36907" w:rsidRPr="00482A86">
        <w:rPr>
          <w:rFonts w:hint="eastAsia"/>
          <w:sz w:val="18"/>
          <w:szCs w:val="18"/>
        </w:rPr>
        <w:t>项目</w:t>
      </w:r>
      <w:r w:rsidR="00B36907" w:rsidRPr="00482A86">
        <w:rPr>
          <w:sz w:val="18"/>
          <w:szCs w:val="18"/>
        </w:rPr>
        <w:t>应执行装配率要求</w:t>
      </w:r>
      <w:r w:rsidRPr="00482A86">
        <w:rPr>
          <w:rFonts w:hint="eastAsia"/>
          <w:sz w:val="18"/>
          <w:szCs w:val="18"/>
        </w:rPr>
        <w:t>选择平均装配率</w:t>
      </w:r>
      <w:r w:rsidR="00B36907" w:rsidRPr="00482A86">
        <w:rPr>
          <w:rFonts w:hint="eastAsia"/>
          <w:sz w:val="18"/>
          <w:szCs w:val="18"/>
        </w:rPr>
        <w:t>，则</w:t>
      </w:r>
      <w:r w:rsidRPr="00482A86">
        <w:rPr>
          <w:rFonts w:hint="eastAsia"/>
          <w:sz w:val="18"/>
          <w:szCs w:val="18"/>
        </w:rPr>
        <w:t>填写</w:t>
      </w:r>
      <w:r w:rsidR="00482A86">
        <w:rPr>
          <w:rFonts w:hint="eastAsia"/>
          <w:sz w:val="18"/>
          <w:szCs w:val="18"/>
        </w:rPr>
        <w:t>“</w:t>
      </w:r>
      <w:r w:rsidR="00482A86" w:rsidRPr="00482A86">
        <w:rPr>
          <w:rFonts w:hint="eastAsia"/>
          <w:sz w:val="18"/>
          <w:szCs w:val="18"/>
        </w:rPr>
        <w:t>汇总指标</w:t>
      </w:r>
      <w:r w:rsidR="00CB3FBA">
        <w:rPr>
          <w:rFonts w:hint="eastAsia"/>
          <w:sz w:val="18"/>
          <w:szCs w:val="18"/>
        </w:rPr>
        <w:t>”及“平均装配率”</w:t>
      </w:r>
      <w:r w:rsidR="00B36907" w:rsidRPr="00482A86">
        <w:rPr>
          <w:rFonts w:hint="eastAsia"/>
          <w:sz w:val="18"/>
          <w:szCs w:val="18"/>
        </w:rPr>
        <w:t>。</w:t>
      </w:r>
    </w:p>
    <w:p w:rsidR="00482A86" w:rsidRPr="00482A86" w:rsidRDefault="00482A86" w:rsidP="003C6856">
      <w:pPr>
        <w:pStyle w:val="a8"/>
        <w:numPr>
          <w:ilvl w:val="0"/>
          <w:numId w:val="3"/>
        </w:numPr>
        <w:snapToGrid w:val="0"/>
        <w:spacing w:line="240" w:lineRule="exact"/>
        <w:ind w:leftChars="100" w:left="437" w:firstLineChars="0" w:hanging="227"/>
        <w:rPr>
          <w:sz w:val="18"/>
          <w:szCs w:val="18"/>
        </w:rPr>
      </w:pPr>
      <w:r w:rsidRPr="00482A86">
        <w:rPr>
          <w:rFonts w:hint="eastAsia"/>
          <w:sz w:val="18"/>
          <w:szCs w:val="18"/>
        </w:rPr>
        <w:t>“结构类型”选填：混凝土结构、钢结构、木</w:t>
      </w:r>
      <w:r w:rsidRPr="00482A86">
        <w:rPr>
          <w:sz w:val="18"/>
          <w:szCs w:val="18"/>
        </w:rPr>
        <w:t>(</w:t>
      </w:r>
      <w:r w:rsidRPr="00482A86">
        <w:rPr>
          <w:rFonts w:hint="eastAsia"/>
          <w:sz w:val="18"/>
          <w:szCs w:val="18"/>
        </w:rPr>
        <w:t>竹</w:t>
      </w:r>
      <w:r w:rsidRPr="00482A86">
        <w:rPr>
          <w:sz w:val="18"/>
          <w:szCs w:val="18"/>
        </w:rPr>
        <w:t>)</w:t>
      </w:r>
      <w:r w:rsidRPr="00482A86">
        <w:rPr>
          <w:rFonts w:hint="eastAsia"/>
          <w:sz w:val="18"/>
          <w:szCs w:val="18"/>
        </w:rPr>
        <w:t>结构、混合结构。</w:t>
      </w:r>
    </w:p>
    <w:sectPr w:rsidR="00482A86" w:rsidRPr="00482A86" w:rsidSect="003C6856">
      <w:footerReference w:type="default" r:id="rId11"/>
      <w:pgSz w:w="11906" w:h="16838"/>
      <w:pgMar w:top="1440" w:right="1077" w:bottom="1191" w:left="1077" w:header="851" w:footer="44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55" w:rsidRDefault="00873B55">
      <w:r>
        <w:separator/>
      </w:r>
    </w:p>
  </w:endnote>
  <w:endnote w:type="continuationSeparator" w:id="1">
    <w:p w:rsidR="00873B55" w:rsidRDefault="0087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A0" w:rsidRDefault="00837EA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55" w:rsidRDefault="00873B55">
      <w:r>
        <w:separator/>
      </w:r>
    </w:p>
  </w:footnote>
  <w:footnote w:type="continuationSeparator" w:id="1">
    <w:p w:rsidR="00873B55" w:rsidRDefault="0087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E74"/>
    <w:multiLevelType w:val="multilevel"/>
    <w:tmpl w:val="FEF6AE98"/>
    <w:lvl w:ilvl="0">
      <w:start w:val="1"/>
      <w:numFmt w:val="decimal"/>
      <w:lvlText w:val="%1."/>
      <w:lvlJc w:val="left"/>
      <w:pPr>
        <w:ind w:left="704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">
    <w:nsid w:val="46C65ED3"/>
    <w:multiLevelType w:val="hybridMultilevel"/>
    <w:tmpl w:val="095ED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F374D4"/>
    <w:multiLevelType w:val="hybridMultilevel"/>
    <w:tmpl w:val="898644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7E5"/>
    <w:rsid w:val="000058FB"/>
    <w:rsid w:val="00012BFA"/>
    <w:rsid w:val="000274FF"/>
    <w:rsid w:val="00027B11"/>
    <w:rsid w:val="00030977"/>
    <w:rsid w:val="000323BB"/>
    <w:rsid w:val="0004181D"/>
    <w:rsid w:val="00042DBA"/>
    <w:rsid w:val="00043231"/>
    <w:rsid w:val="00043927"/>
    <w:rsid w:val="00045A64"/>
    <w:rsid w:val="0005772B"/>
    <w:rsid w:val="00070E2D"/>
    <w:rsid w:val="00084137"/>
    <w:rsid w:val="000979C5"/>
    <w:rsid w:val="000A29DF"/>
    <w:rsid w:val="000A5B85"/>
    <w:rsid w:val="000B035D"/>
    <w:rsid w:val="000B460C"/>
    <w:rsid w:val="000B6146"/>
    <w:rsid w:val="000B6D13"/>
    <w:rsid w:val="000C7812"/>
    <w:rsid w:val="000D1F90"/>
    <w:rsid w:val="000D5DB3"/>
    <w:rsid w:val="000E62F6"/>
    <w:rsid w:val="000F08E6"/>
    <w:rsid w:val="001016FF"/>
    <w:rsid w:val="00106EC1"/>
    <w:rsid w:val="0011480F"/>
    <w:rsid w:val="001174B6"/>
    <w:rsid w:val="00125C2F"/>
    <w:rsid w:val="00133577"/>
    <w:rsid w:val="00136769"/>
    <w:rsid w:val="00141497"/>
    <w:rsid w:val="00146BDB"/>
    <w:rsid w:val="001519F7"/>
    <w:rsid w:val="001527E3"/>
    <w:rsid w:val="001537C5"/>
    <w:rsid w:val="0016266C"/>
    <w:rsid w:val="00167AF2"/>
    <w:rsid w:val="00172DD9"/>
    <w:rsid w:val="00183DA9"/>
    <w:rsid w:val="001903E1"/>
    <w:rsid w:val="0019082D"/>
    <w:rsid w:val="001A5D40"/>
    <w:rsid w:val="001A684E"/>
    <w:rsid w:val="001A7CAA"/>
    <w:rsid w:val="001C0286"/>
    <w:rsid w:val="001C0E5F"/>
    <w:rsid w:val="001C5447"/>
    <w:rsid w:val="001D0AF8"/>
    <w:rsid w:val="001D1F8D"/>
    <w:rsid w:val="001D4C3C"/>
    <w:rsid w:val="001D7661"/>
    <w:rsid w:val="001E0A58"/>
    <w:rsid w:val="001E25C3"/>
    <w:rsid w:val="001E4EE1"/>
    <w:rsid w:val="001E72ED"/>
    <w:rsid w:val="001E7A9F"/>
    <w:rsid w:val="001F31DF"/>
    <w:rsid w:val="001F453D"/>
    <w:rsid w:val="00201AF9"/>
    <w:rsid w:val="002107F6"/>
    <w:rsid w:val="00210840"/>
    <w:rsid w:val="00216300"/>
    <w:rsid w:val="0022764A"/>
    <w:rsid w:val="0023113B"/>
    <w:rsid w:val="00231F2A"/>
    <w:rsid w:val="002366A5"/>
    <w:rsid w:val="00244D2D"/>
    <w:rsid w:val="00251FB3"/>
    <w:rsid w:val="00257785"/>
    <w:rsid w:val="00262E13"/>
    <w:rsid w:val="00265BE4"/>
    <w:rsid w:val="00276390"/>
    <w:rsid w:val="00280302"/>
    <w:rsid w:val="0028406A"/>
    <w:rsid w:val="002904E6"/>
    <w:rsid w:val="00290A7A"/>
    <w:rsid w:val="00294D54"/>
    <w:rsid w:val="00294E14"/>
    <w:rsid w:val="002A796F"/>
    <w:rsid w:val="002B2480"/>
    <w:rsid w:val="002B7474"/>
    <w:rsid w:val="002C0222"/>
    <w:rsid w:val="002D1901"/>
    <w:rsid w:val="002D391D"/>
    <w:rsid w:val="002D6EC4"/>
    <w:rsid w:val="002E6C62"/>
    <w:rsid w:val="002F3A6A"/>
    <w:rsid w:val="002F439F"/>
    <w:rsid w:val="002F782A"/>
    <w:rsid w:val="0030145D"/>
    <w:rsid w:val="00312398"/>
    <w:rsid w:val="0032181E"/>
    <w:rsid w:val="003243C8"/>
    <w:rsid w:val="00326370"/>
    <w:rsid w:val="00326EE9"/>
    <w:rsid w:val="00332538"/>
    <w:rsid w:val="00337DE2"/>
    <w:rsid w:val="00343EEE"/>
    <w:rsid w:val="00351C64"/>
    <w:rsid w:val="00357980"/>
    <w:rsid w:val="00361D67"/>
    <w:rsid w:val="00361FF0"/>
    <w:rsid w:val="00370323"/>
    <w:rsid w:val="00383EF9"/>
    <w:rsid w:val="003863F5"/>
    <w:rsid w:val="003976D8"/>
    <w:rsid w:val="003B71F9"/>
    <w:rsid w:val="003C5A81"/>
    <w:rsid w:val="003C6856"/>
    <w:rsid w:val="003E1599"/>
    <w:rsid w:val="003F233A"/>
    <w:rsid w:val="003F36CD"/>
    <w:rsid w:val="003F735F"/>
    <w:rsid w:val="00401794"/>
    <w:rsid w:val="004044D3"/>
    <w:rsid w:val="004058A6"/>
    <w:rsid w:val="004138D2"/>
    <w:rsid w:val="004203F9"/>
    <w:rsid w:val="00431399"/>
    <w:rsid w:val="00435A08"/>
    <w:rsid w:val="00443373"/>
    <w:rsid w:val="004532D6"/>
    <w:rsid w:val="00460815"/>
    <w:rsid w:val="00465637"/>
    <w:rsid w:val="004677E5"/>
    <w:rsid w:val="004713EF"/>
    <w:rsid w:val="004761DF"/>
    <w:rsid w:val="004766F6"/>
    <w:rsid w:val="00482A86"/>
    <w:rsid w:val="00490A32"/>
    <w:rsid w:val="004916E4"/>
    <w:rsid w:val="004918A7"/>
    <w:rsid w:val="004A2D4A"/>
    <w:rsid w:val="004A62A3"/>
    <w:rsid w:val="004B7063"/>
    <w:rsid w:val="004C22E8"/>
    <w:rsid w:val="004C281E"/>
    <w:rsid w:val="004D2259"/>
    <w:rsid w:val="004E466E"/>
    <w:rsid w:val="004F2272"/>
    <w:rsid w:val="004F31EF"/>
    <w:rsid w:val="004F4AEE"/>
    <w:rsid w:val="004F6050"/>
    <w:rsid w:val="004F7685"/>
    <w:rsid w:val="00501CAF"/>
    <w:rsid w:val="00507984"/>
    <w:rsid w:val="00514510"/>
    <w:rsid w:val="00524B8C"/>
    <w:rsid w:val="00527456"/>
    <w:rsid w:val="0053376F"/>
    <w:rsid w:val="00535001"/>
    <w:rsid w:val="005409DB"/>
    <w:rsid w:val="00555927"/>
    <w:rsid w:val="0055594C"/>
    <w:rsid w:val="00562B20"/>
    <w:rsid w:val="00567176"/>
    <w:rsid w:val="00574183"/>
    <w:rsid w:val="0058018F"/>
    <w:rsid w:val="005903EC"/>
    <w:rsid w:val="00596278"/>
    <w:rsid w:val="005A1B3F"/>
    <w:rsid w:val="005A28F7"/>
    <w:rsid w:val="005B4B5F"/>
    <w:rsid w:val="005C0143"/>
    <w:rsid w:val="005C1C25"/>
    <w:rsid w:val="005C2311"/>
    <w:rsid w:val="005C6C00"/>
    <w:rsid w:val="005E082C"/>
    <w:rsid w:val="005E34D8"/>
    <w:rsid w:val="005E6A86"/>
    <w:rsid w:val="005F41B0"/>
    <w:rsid w:val="006141AC"/>
    <w:rsid w:val="00630F60"/>
    <w:rsid w:val="00637C03"/>
    <w:rsid w:val="00651378"/>
    <w:rsid w:val="006570B0"/>
    <w:rsid w:val="00660E36"/>
    <w:rsid w:val="006629C2"/>
    <w:rsid w:val="00674BB6"/>
    <w:rsid w:val="00675A49"/>
    <w:rsid w:val="00682F9F"/>
    <w:rsid w:val="0069257A"/>
    <w:rsid w:val="006951E8"/>
    <w:rsid w:val="006A2D25"/>
    <w:rsid w:val="006B4E76"/>
    <w:rsid w:val="006C3EFB"/>
    <w:rsid w:val="006D1B2C"/>
    <w:rsid w:val="006D63B1"/>
    <w:rsid w:val="006E465D"/>
    <w:rsid w:val="006F33AE"/>
    <w:rsid w:val="0070092D"/>
    <w:rsid w:val="0072063E"/>
    <w:rsid w:val="00720BB8"/>
    <w:rsid w:val="0072689D"/>
    <w:rsid w:val="00727124"/>
    <w:rsid w:val="00730A66"/>
    <w:rsid w:val="00741AA2"/>
    <w:rsid w:val="007451CE"/>
    <w:rsid w:val="00745B2C"/>
    <w:rsid w:val="00753C0D"/>
    <w:rsid w:val="007567BE"/>
    <w:rsid w:val="00767704"/>
    <w:rsid w:val="007941BB"/>
    <w:rsid w:val="00794917"/>
    <w:rsid w:val="007A0896"/>
    <w:rsid w:val="007A1490"/>
    <w:rsid w:val="007A4FCF"/>
    <w:rsid w:val="007B2B96"/>
    <w:rsid w:val="007D0DC0"/>
    <w:rsid w:val="007E239E"/>
    <w:rsid w:val="007F5A02"/>
    <w:rsid w:val="00800D30"/>
    <w:rsid w:val="00814120"/>
    <w:rsid w:val="008141D7"/>
    <w:rsid w:val="008150ED"/>
    <w:rsid w:val="008278AC"/>
    <w:rsid w:val="00837EA0"/>
    <w:rsid w:val="00853575"/>
    <w:rsid w:val="0085699F"/>
    <w:rsid w:val="00872798"/>
    <w:rsid w:val="00873B55"/>
    <w:rsid w:val="008748D6"/>
    <w:rsid w:val="008878DD"/>
    <w:rsid w:val="00890FAB"/>
    <w:rsid w:val="00892606"/>
    <w:rsid w:val="00892968"/>
    <w:rsid w:val="008B2E0C"/>
    <w:rsid w:val="008B6AE2"/>
    <w:rsid w:val="008C2124"/>
    <w:rsid w:val="008C33CF"/>
    <w:rsid w:val="008C41BA"/>
    <w:rsid w:val="008C4886"/>
    <w:rsid w:val="008D031E"/>
    <w:rsid w:val="008F1E34"/>
    <w:rsid w:val="008F37F4"/>
    <w:rsid w:val="008F611D"/>
    <w:rsid w:val="00901C03"/>
    <w:rsid w:val="00903015"/>
    <w:rsid w:val="0090416F"/>
    <w:rsid w:val="0090689B"/>
    <w:rsid w:val="00910499"/>
    <w:rsid w:val="009313B5"/>
    <w:rsid w:val="009323EA"/>
    <w:rsid w:val="00937B17"/>
    <w:rsid w:val="0095264F"/>
    <w:rsid w:val="00956021"/>
    <w:rsid w:val="00960A61"/>
    <w:rsid w:val="00967998"/>
    <w:rsid w:val="00970021"/>
    <w:rsid w:val="0097478C"/>
    <w:rsid w:val="00977C0E"/>
    <w:rsid w:val="00981560"/>
    <w:rsid w:val="009965EA"/>
    <w:rsid w:val="009A123D"/>
    <w:rsid w:val="009A26A5"/>
    <w:rsid w:val="009B7231"/>
    <w:rsid w:val="009C4ED3"/>
    <w:rsid w:val="009E2D27"/>
    <w:rsid w:val="009F09D9"/>
    <w:rsid w:val="009F2126"/>
    <w:rsid w:val="009F254C"/>
    <w:rsid w:val="009F57BB"/>
    <w:rsid w:val="00A05483"/>
    <w:rsid w:val="00A111CB"/>
    <w:rsid w:val="00A113C8"/>
    <w:rsid w:val="00A16BD0"/>
    <w:rsid w:val="00A170FD"/>
    <w:rsid w:val="00A17AA0"/>
    <w:rsid w:val="00A209E4"/>
    <w:rsid w:val="00A32B60"/>
    <w:rsid w:val="00A37146"/>
    <w:rsid w:val="00A47B51"/>
    <w:rsid w:val="00A6753F"/>
    <w:rsid w:val="00A73FAD"/>
    <w:rsid w:val="00A75E2D"/>
    <w:rsid w:val="00A7613F"/>
    <w:rsid w:val="00A771B0"/>
    <w:rsid w:val="00A7758A"/>
    <w:rsid w:val="00A77B86"/>
    <w:rsid w:val="00A9111A"/>
    <w:rsid w:val="00A9746C"/>
    <w:rsid w:val="00A974FB"/>
    <w:rsid w:val="00AA0ABE"/>
    <w:rsid w:val="00AA5484"/>
    <w:rsid w:val="00AB1F68"/>
    <w:rsid w:val="00AD63DE"/>
    <w:rsid w:val="00AD6BB1"/>
    <w:rsid w:val="00AE0A16"/>
    <w:rsid w:val="00AE0C8C"/>
    <w:rsid w:val="00AE6AC9"/>
    <w:rsid w:val="00AE765E"/>
    <w:rsid w:val="00AF3F66"/>
    <w:rsid w:val="00B0776B"/>
    <w:rsid w:val="00B11F73"/>
    <w:rsid w:val="00B161FE"/>
    <w:rsid w:val="00B230F6"/>
    <w:rsid w:val="00B24855"/>
    <w:rsid w:val="00B36907"/>
    <w:rsid w:val="00B4523A"/>
    <w:rsid w:val="00B737B6"/>
    <w:rsid w:val="00B73C42"/>
    <w:rsid w:val="00B76153"/>
    <w:rsid w:val="00B850C3"/>
    <w:rsid w:val="00B87F4F"/>
    <w:rsid w:val="00B90C6A"/>
    <w:rsid w:val="00BA11D1"/>
    <w:rsid w:val="00BA1BEB"/>
    <w:rsid w:val="00BA3A85"/>
    <w:rsid w:val="00BA56BD"/>
    <w:rsid w:val="00BB16D6"/>
    <w:rsid w:val="00BB7739"/>
    <w:rsid w:val="00BB7B64"/>
    <w:rsid w:val="00BC4842"/>
    <w:rsid w:val="00BC5BD0"/>
    <w:rsid w:val="00BC67F1"/>
    <w:rsid w:val="00BD46E9"/>
    <w:rsid w:val="00BD70C3"/>
    <w:rsid w:val="00BE0ED7"/>
    <w:rsid w:val="00BE4BF3"/>
    <w:rsid w:val="00BF0575"/>
    <w:rsid w:val="00BF27C9"/>
    <w:rsid w:val="00BF2D3C"/>
    <w:rsid w:val="00BF6AC6"/>
    <w:rsid w:val="00BF6B6A"/>
    <w:rsid w:val="00C0003F"/>
    <w:rsid w:val="00C02798"/>
    <w:rsid w:val="00C05EB3"/>
    <w:rsid w:val="00C13E41"/>
    <w:rsid w:val="00C225DD"/>
    <w:rsid w:val="00C27D87"/>
    <w:rsid w:val="00C31395"/>
    <w:rsid w:val="00C35C15"/>
    <w:rsid w:val="00C36770"/>
    <w:rsid w:val="00C46A5B"/>
    <w:rsid w:val="00C80D16"/>
    <w:rsid w:val="00CA2E02"/>
    <w:rsid w:val="00CB2122"/>
    <w:rsid w:val="00CB3FBA"/>
    <w:rsid w:val="00CB4DB4"/>
    <w:rsid w:val="00CB61E2"/>
    <w:rsid w:val="00CC26E6"/>
    <w:rsid w:val="00CC5D6F"/>
    <w:rsid w:val="00CD0702"/>
    <w:rsid w:val="00CD321F"/>
    <w:rsid w:val="00CD529D"/>
    <w:rsid w:val="00CD6651"/>
    <w:rsid w:val="00CD6AA5"/>
    <w:rsid w:val="00CE0FD4"/>
    <w:rsid w:val="00CE799B"/>
    <w:rsid w:val="00CF07FE"/>
    <w:rsid w:val="00D05E62"/>
    <w:rsid w:val="00D123B8"/>
    <w:rsid w:val="00D13AF6"/>
    <w:rsid w:val="00D158A5"/>
    <w:rsid w:val="00D20652"/>
    <w:rsid w:val="00D31B01"/>
    <w:rsid w:val="00D62D9E"/>
    <w:rsid w:val="00D72CEB"/>
    <w:rsid w:val="00D77802"/>
    <w:rsid w:val="00D855A9"/>
    <w:rsid w:val="00D92F0C"/>
    <w:rsid w:val="00DB1820"/>
    <w:rsid w:val="00DB4078"/>
    <w:rsid w:val="00DB4AE2"/>
    <w:rsid w:val="00DC098D"/>
    <w:rsid w:val="00DC107D"/>
    <w:rsid w:val="00DC3811"/>
    <w:rsid w:val="00DC5C51"/>
    <w:rsid w:val="00DE139D"/>
    <w:rsid w:val="00DE2AAF"/>
    <w:rsid w:val="00DF00FB"/>
    <w:rsid w:val="00DF0A4F"/>
    <w:rsid w:val="00E00D25"/>
    <w:rsid w:val="00E04B8C"/>
    <w:rsid w:val="00E11BAC"/>
    <w:rsid w:val="00E2143D"/>
    <w:rsid w:val="00E268B5"/>
    <w:rsid w:val="00E41681"/>
    <w:rsid w:val="00E51405"/>
    <w:rsid w:val="00E53D7A"/>
    <w:rsid w:val="00E56838"/>
    <w:rsid w:val="00E577A0"/>
    <w:rsid w:val="00E60AC7"/>
    <w:rsid w:val="00E627DE"/>
    <w:rsid w:val="00E642BF"/>
    <w:rsid w:val="00E66C35"/>
    <w:rsid w:val="00E77C8E"/>
    <w:rsid w:val="00E9227F"/>
    <w:rsid w:val="00E92CD7"/>
    <w:rsid w:val="00EA1CC3"/>
    <w:rsid w:val="00EA448F"/>
    <w:rsid w:val="00EB00F4"/>
    <w:rsid w:val="00ED07F9"/>
    <w:rsid w:val="00ED626D"/>
    <w:rsid w:val="00EE5FD9"/>
    <w:rsid w:val="00EE77E1"/>
    <w:rsid w:val="00EF121D"/>
    <w:rsid w:val="00F01CED"/>
    <w:rsid w:val="00F066DF"/>
    <w:rsid w:val="00F06B54"/>
    <w:rsid w:val="00F14023"/>
    <w:rsid w:val="00F33F71"/>
    <w:rsid w:val="00F43736"/>
    <w:rsid w:val="00F505AD"/>
    <w:rsid w:val="00F51C9F"/>
    <w:rsid w:val="00F5413C"/>
    <w:rsid w:val="00F611B3"/>
    <w:rsid w:val="00F7012D"/>
    <w:rsid w:val="00F71289"/>
    <w:rsid w:val="00F81A34"/>
    <w:rsid w:val="00F84321"/>
    <w:rsid w:val="00F9082C"/>
    <w:rsid w:val="00F91800"/>
    <w:rsid w:val="00F9196C"/>
    <w:rsid w:val="00F970CB"/>
    <w:rsid w:val="00FA2B45"/>
    <w:rsid w:val="00FB0AC2"/>
    <w:rsid w:val="00FB442B"/>
    <w:rsid w:val="00FC1019"/>
    <w:rsid w:val="00FD7D04"/>
    <w:rsid w:val="00FE3509"/>
    <w:rsid w:val="00FE5FB3"/>
    <w:rsid w:val="00FF21F1"/>
    <w:rsid w:val="00FF2224"/>
    <w:rsid w:val="00FF2F6B"/>
    <w:rsid w:val="029657C0"/>
    <w:rsid w:val="06FC310A"/>
    <w:rsid w:val="07E8665A"/>
    <w:rsid w:val="0BF06625"/>
    <w:rsid w:val="0DC16D0C"/>
    <w:rsid w:val="14186306"/>
    <w:rsid w:val="143B0BBD"/>
    <w:rsid w:val="1C75718D"/>
    <w:rsid w:val="232D66E7"/>
    <w:rsid w:val="27D25D1D"/>
    <w:rsid w:val="28E564A9"/>
    <w:rsid w:val="297508D0"/>
    <w:rsid w:val="3E1C730F"/>
    <w:rsid w:val="3F3068E6"/>
    <w:rsid w:val="42971FB1"/>
    <w:rsid w:val="4C077075"/>
    <w:rsid w:val="539E6EBB"/>
    <w:rsid w:val="59617AED"/>
    <w:rsid w:val="63E23C20"/>
    <w:rsid w:val="65E316F4"/>
    <w:rsid w:val="6AAD7730"/>
    <w:rsid w:val="6B76333E"/>
    <w:rsid w:val="73433176"/>
    <w:rsid w:val="7739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13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713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4713E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326370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4713EF"/>
    <w:rPr>
      <w:rFonts w:ascii="Cambria" w:eastAsia="宋体" w:hAnsi="Cambria" w:cs="Times New Roman"/>
      <w:b/>
      <w:kern w:val="2"/>
      <w:sz w:val="28"/>
    </w:rPr>
  </w:style>
  <w:style w:type="paragraph" w:styleId="a3">
    <w:name w:val="Balloon Text"/>
    <w:basedOn w:val="a"/>
    <w:link w:val="Char"/>
    <w:uiPriority w:val="99"/>
    <w:rsid w:val="004713EF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4713EF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47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713EF"/>
    <w:rPr>
      <w:rFonts w:cs="Times New Roman"/>
      <w:kern w:val="2"/>
      <w:sz w:val="18"/>
    </w:rPr>
  </w:style>
  <w:style w:type="paragraph" w:styleId="a5">
    <w:name w:val="header"/>
    <w:basedOn w:val="a"/>
    <w:link w:val="Char1"/>
    <w:uiPriority w:val="99"/>
    <w:rsid w:val="0047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713EF"/>
    <w:rPr>
      <w:rFonts w:cs="Times New Roman"/>
      <w:kern w:val="2"/>
      <w:sz w:val="18"/>
    </w:rPr>
  </w:style>
  <w:style w:type="paragraph" w:styleId="a6">
    <w:name w:val="Title"/>
    <w:basedOn w:val="a"/>
    <w:next w:val="a"/>
    <w:link w:val="Char2"/>
    <w:uiPriority w:val="99"/>
    <w:qFormat/>
    <w:rsid w:val="004713EF"/>
    <w:pPr>
      <w:outlineLvl w:val="0"/>
    </w:pPr>
    <w:rPr>
      <w:rFonts w:ascii="宋体" w:hAnsi="Cambria"/>
      <w:bCs/>
      <w:szCs w:val="32"/>
    </w:rPr>
  </w:style>
  <w:style w:type="character" w:customStyle="1" w:styleId="Char2">
    <w:name w:val="标题 Char"/>
    <w:link w:val="a6"/>
    <w:uiPriority w:val="99"/>
    <w:locked/>
    <w:rsid w:val="004713EF"/>
    <w:rPr>
      <w:rFonts w:ascii="宋体" w:hAnsi="Cambria" w:cs="Times New Roman"/>
      <w:kern w:val="2"/>
      <w:sz w:val="32"/>
    </w:rPr>
  </w:style>
  <w:style w:type="table" w:styleId="a7">
    <w:name w:val="Table Grid"/>
    <w:basedOn w:val="a1"/>
    <w:uiPriority w:val="99"/>
    <w:rsid w:val="004713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713EF"/>
    <w:pPr>
      <w:spacing w:line="360" w:lineRule="auto"/>
      <w:ind w:firstLineChars="200" w:firstLine="420"/>
    </w:pPr>
    <w:rPr>
      <w:rFonts w:ascii="宋体" w:hAnsi="宋体"/>
      <w:szCs w:val="22"/>
    </w:rPr>
  </w:style>
  <w:style w:type="character" w:styleId="a9">
    <w:name w:val="Placeholder Text"/>
    <w:uiPriority w:val="99"/>
    <w:semiHidden/>
    <w:rsid w:val="004713EF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54CF-EEDE-4680-9EA1-363E24C7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606</Words>
  <Characters>192</Characters>
  <Application>Microsoft Office Word</Application>
  <DocSecurity>0</DocSecurity>
  <Lines>1</Lines>
  <Paragraphs>1</Paragraphs>
  <ScaleCrop>false</ScaleCrop>
  <Company>www.xunchi.com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建设工程施工图设计文件审查申报表</dc:title>
  <dc:subject/>
  <dc:creator>user</dc:creator>
  <cp:keywords/>
  <dc:description/>
  <cp:lastModifiedBy>张琳</cp:lastModifiedBy>
  <cp:revision>17</cp:revision>
  <cp:lastPrinted>2021-09-24T08:48:00Z</cp:lastPrinted>
  <dcterms:created xsi:type="dcterms:W3CDTF">2021-09-24T04:21:00Z</dcterms:created>
  <dcterms:modified xsi:type="dcterms:W3CDTF">2021-09-24T08:48:00Z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0DD5E440EA2F4DBAA07195A19055BBE8</vt:lpwstr>
  </property>
</Properties>
</file>