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</w:t>
      </w:r>
      <w:r>
        <w:rPr>
          <w:rFonts w:hint="eastAsia" w:ascii="仿宋_GB2312" w:eastAsia="仿宋_GB2312"/>
          <w:sz w:val="32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44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深圳展区企业参展意向收集表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参展单位名称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展品名称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参展板块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绿色规划，设计引领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绿色咨询，因地制宜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绿色施工，智慧建造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绿色建材，健康空间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绿色运营，科技监管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绿色既改，建废利用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绿色时代，创新未来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bCs/>
                <w:sz w:val="32"/>
                <w:szCs w:val="32"/>
              </w:rPr>
              <w:t>绿色科普，人才培育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展示形式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□展板  □模型  □实物   □多媒体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展示需求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展品图片及规格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展板展示无需填写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6287" w:type="dxa"/>
            <w:vAlign w:val="top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24"/>
          <w:szCs w:val="44"/>
        </w:rPr>
      </w:pPr>
      <w:r>
        <w:rPr>
          <w:rFonts w:hint="eastAsia" w:ascii="仿宋_GB2312" w:eastAsia="仿宋_GB2312"/>
          <w:sz w:val="24"/>
          <w:szCs w:val="44"/>
        </w:rPr>
        <w:t>说明：请于3月9日18:00前反馈至深圳市绿色建筑协会，过期不再受理。</w:t>
      </w:r>
    </w:p>
    <w:p>
      <w:pPr>
        <w:jc w:val="center"/>
        <w:rPr>
          <w:rFonts w:hint="eastAsia" w:ascii="仿宋_GB2312" w:eastAsia="仿宋_GB2312"/>
          <w:sz w:val="24"/>
          <w:szCs w:val="44"/>
        </w:rPr>
      </w:pPr>
      <w:r>
        <w:rPr>
          <w:rFonts w:hint="eastAsia" w:ascii="仿宋_GB2312" w:eastAsia="仿宋_GB2312"/>
          <w:sz w:val="24"/>
        </w:rPr>
        <w:t>联系人：彭舜(QQ:</w:t>
      </w:r>
      <w:r>
        <w:t xml:space="preserve"> </w:t>
      </w:r>
      <w:r>
        <w:rPr>
          <w:rFonts w:ascii="仿宋_GB2312" w:eastAsia="仿宋_GB2312"/>
          <w:sz w:val="24"/>
        </w:rPr>
        <w:t>674644519</w:t>
      </w:r>
      <w:r>
        <w:rPr>
          <w:rFonts w:hint="eastAsia" w:ascii="仿宋_GB2312" w:eastAsia="仿宋_GB2312"/>
          <w:sz w:val="24"/>
        </w:rPr>
        <w:t>) 电话：83692765，15012989456</w:t>
      </w:r>
    </w:p>
    <w:p>
      <w:pPr>
        <w:jc w:val="center"/>
        <w:rPr>
          <w:rFonts w:hint="eastAsia" w:ascii="仿宋_GB2312" w:eastAsia="仿宋_GB2312"/>
          <w:sz w:val="24"/>
          <w:szCs w:val="44"/>
        </w:rPr>
      </w:pPr>
      <w:r>
        <w:rPr>
          <w:rFonts w:hint="eastAsia" w:ascii="仿宋_GB2312" w:eastAsia="仿宋_GB2312"/>
          <w:sz w:val="24"/>
        </w:rPr>
        <w:t>联系人：高洁丹(QQ:</w:t>
      </w:r>
      <w:r>
        <w:t xml:space="preserve"> </w:t>
      </w:r>
      <w:r>
        <w:rPr>
          <w:rFonts w:ascii="仿宋_GB2312" w:eastAsia="仿宋_GB2312"/>
          <w:sz w:val="24"/>
        </w:rPr>
        <w:t>2395211785</w:t>
      </w:r>
      <w:r>
        <w:rPr>
          <w:rFonts w:hint="eastAsia" w:ascii="仿宋_GB2312" w:eastAsia="仿宋_GB2312"/>
          <w:sz w:val="24"/>
        </w:rPr>
        <w:t>) 电话：23931865，17620310928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7676"/>
    <w:rsid w:val="002B5E41"/>
    <w:rsid w:val="002E16F8"/>
    <w:rsid w:val="00583580"/>
    <w:rsid w:val="00602008"/>
    <w:rsid w:val="006B0991"/>
    <w:rsid w:val="008709AD"/>
    <w:rsid w:val="008E244B"/>
    <w:rsid w:val="009713FC"/>
    <w:rsid w:val="00A06695"/>
    <w:rsid w:val="00C342A0"/>
    <w:rsid w:val="00D178E7"/>
    <w:rsid w:val="00DA51FE"/>
    <w:rsid w:val="00EA01BE"/>
    <w:rsid w:val="00EF7676"/>
    <w:rsid w:val="4DC122B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pPr>
      <w:spacing w:line="240" w:lineRule="auto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2018-02-27T10:22:00Z</dcterms:created>
  <dc:creator>Administrator</dc:creator>
  <cp:lastModifiedBy>龚爱云</cp:lastModifiedBy>
  <dcterms:modified xsi:type="dcterms:W3CDTF">2018-03-02T07:59:35Z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