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373" w:rsidRDefault="00454CCA">
      <w:pPr>
        <w:shd w:val="clear" w:color="auto" w:fill="FFFFFF"/>
        <w:spacing w:line="288" w:lineRule="auto"/>
        <w:ind w:right="160"/>
        <w:rPr>
          <w:rFonts w:ascii="仿宋" w:eastAsia="仿宋" w:hAnsi="仿宋" w:cs="宋体"/>
          <w:kern w:val="0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cs="宋体" w:hint="eastAsia"/>
          <w:kern w:val="0"/>
          <w:sz w:val="30"/>
          <w:szCs w:val="30"/>
        </w:rPr>
        <w:t>附件</w:t>
      </w:r>
    </w:p>
    <w:p w:rsidR="00711373" w:rsidRDefault="00711373">
      <w:pPr>
        <w:shd w:val="clear" w:color="auto" w:fill="FFFFFF"/>
        <w:spacing w:line="288" w:lineRule="auto"/>
        <w:ind w:right="160"/>
        <w:jc w:val="center"/>
        <w:rPr>
          <w:rFonts w:asciiTheme="minorEastAsia" w:hAnsiTheme="minorEastAsia" w:cs="宋体"/>
          <w:b/>
          <w:kern w:val="0"/>
          <w:sz w:val="36"/>
          <w:szCs w:val="36"/>
        </w:rPr>
      </w:pPr>
    </w:p>
    <w:p w:rsidR="00711373" w:rsidRDefault="00454CCA">
      <w:pPr>
        <w:shd w:val="clear" w:color="auto" w:fill="FFFFFF"/>
        <w:spacing w:line="288" w:lineRule="auto"/>
        <w:ind w:right="160"/>
        <w:jc w:val="center"/>
        <w:rPr>
          <w:rFonts w:asciiTheme="minorEastAsia" w:hAnsiTheme="minorEastAsia" w:cs="宋体"/>
          <w:b/>
          <w:kern w:val="0"/>
          <w:sz w:val="36"/>
          <w:szCs w:val="36"/>
        </w:rPr>
      </w:pPr>
      <w:r>
        <w:rPr>
          <w:rFonts w:asciiTheme="minorEastAsia" w:hAnsiTheme="minorEastAsia" w:cs="宋体" w:hint="eastAsia"/>
          <w:b/>
          <w:kern w:val="0"/>
          <w:sz w:val="36"/>
          <w:szCs w:val="36"/>
        </w:rPr>
        <w:t>浙江省建筑信息模型（</w:t>
      </w:r>
      <w:r>
        <w:rPr>
          <w:rFonts w:asciiTheme="minorEastAsia" w:hAnsiTheme="minorEastAsia" w:cs="宋体" w:hint="eastAsia"/>
          <w:b/>
          <w:kern w:val="0"/>
          <w:sz w:val="36"/>
          <w:szCs w:val="36"/>
        </w:rPr>
        <w:t>BIM</w:t>
      </w:r>
      <w:r>
        <w:rPr>
          <w:rFonts w:asciiTheme="minorEastAsia" w:hAnsiTheme="minorEastAsia" w:cs="宋体" w:hint="eastAsia"/>
          <w:b/>
          <w:kern w:val="0"/>
          <w:sz w:val="36"/>
          <w:szCs w:val="36"/>
        </w:rPr>
        <w:t>）技术推广</w:t>
      </w:r>
    </w:p>
    <w:p w:rsidR="00711373" w:rsidRDefault="00454CCA">
      <w:pPr>
        <w:shd w:val="clear" w:color="auto" w:fill="FFFFFF"/>
        <w:spacing w:line="560" w:lineRule="exact"/>
        <w:jc w:val="center"/>
        <w:rPr>
          <w:rFonts w:ascii="仿宋" w:eastAsia="仿宋" w:hAnsi="仿宋" w:cs="Times New Roman"/>
          <w:kern w:val="28"/>
          <w:sz w:val="32"/>
          <w:szCs w:val="32"/>
        </w:rPr>
      </w:pPr>
      <w:r>
        <w:rPr>
          <w:rFonts w:asciiTheme="minorEastAsia" w:hAnsiTheme="minorEastAsia" w:cs="宋体" w:hint="eastAsia"/>
          <w:b/>
          <w:kern w:val="0"/>
          <w:sz w:val="36"/>
          <w:szCs w:val="36"/>
        </w:rPr>
        <w:t>应用费用计价参考依据</w:t>
      </w:r>
    </w:p>
    <w:p w:rsidR="00711373" w:rsidRDefault="00711373">
      <w:pPr>
        <w:shd w:val="clear" w:color="auto" w:fill="FFFFFF"/>
        <w:spacing w:line="560" w:lineRule="exact"/>
        <w:jc w:val="left"/>
        <w:rPr>
          <w:rFonts w:ascii="仿宋" w:eastAsia="仿宋" w:hAnsi="仿宋" w:cs="Times New Roman"/>
          <w:kern w:val="28"/>
          <w:sz w:val="32"/>
          <w:szCs w:val="32"/>
        </w:rPr>
      </w:pPr>
    </w:p>
    <w:p w:rsidR="00711373" w:rsidRDefault="00711373">
      <w:pPr>
        <w:shd w:val="clear" w:color="auto" w:fill="FFFFFF"/>
        <w:spacing w:line="560" w:lineRule="exact"/>
        <w:jc w:val="left"/>
        <w:rPr>
          <w:rFonts w:ascii="仿宋" w:eastAsia="仿宋" w:hAnsi="仿宋" w:cs="Times New Roman"/>
          <w:kern w:val="28"/>
          <w:sz w:val="32"/>
          <w:szCs w:val="32"/>
        </w:rPr>
      </w:pPr>
    </w:p>
    <w:p w:rsidR="00711373" w:rsidRDefault="00454CCA">
      <w:pPr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Times New Roman"/>
          <w:kern w:val="28"/>
          <w:sz w:val="32"/>
          <w:szCs w:val="32"/>
        </w:rPr>
      </w:pPr>
      <w:r>
        <w:rPr>
          <w:rFonts w:ascii="仿宋" w:eastAsia="仿宋" w:hAnsi="仿宋" w:cs="Times New Roman" w:hint="eastAsia"/>
          <w:kern w:val="28"/>
          <w:sz w:val="32"/>
          <w:szCs w:val="32"/>
        </w:rPr>
        <w:t>为进一步推进我省建筑信息模型</w:t>
      </w:r>
      <w:r>
        <w:rPr>
          <w:rFonts w:ascii="仿宋" w:eastAsia="仿宋" w:hAnsi="仿宋" w:cs="Times New Roman"/>
          <w:kern w:val="28"/>
          <w:sz w:val="32"/>
          <w:szCs w:val="32"/>
        </w:rPr>
        <w:t>（</w:t>
      </w:r>
      <w:r>
        <w:rPr>
          <w:rFonts w:ascii="仿宋" w:eastAsia="仿宋" w:hAnsi="仿宋" w:cs="Times New Roman"/>
          <w:kern w:val="28"/>
          <w:sz w:val="32"/>
          <w:szCs w:val="32"/>
        </w:rPr>
        <w:t>Building Information Modeling</w:t>
      </w:r>
      <w:r>
        <w:rPr>
          <w:rFonts w:ascii="仿宋" w:eastAsia="仿宋" w:hAnsi="仿宋" w:cs="Times New Roman"/>
          <w:kern w:val="28"/>
          <w:sz w:val="32"/>
          <w:szCs w:val="32"/>
        </w:rPr>
        <w:t>，以下简称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BIM</w:t>
      </w:r>
      <w:r>
        <w:rPr>
          <w:rFonts w:ascii="仿宋" w:eastAsia="仿宋" w:hAnsi="仿宋" w:cs="Times New Roman"/>
          <w:kern w:val="28"/>
          <w:sz w:val="32"/>
          <w:szCs w:val="32"/>
        </w:rPr>
        <w:t>）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技术应用发展，根据</w:t>
      </w:r>
      <w:r>
        <w:rPr>
          <w:rFonts w:ascii="仿宋" w:eastAsia="仿宋" w:hAnsi="仿宋" w:cs="Times New Roman"/>
          <w:kern w:val="28"/>
          <w:sz w:val="32"/>
          <w:szCs w:val="32"/>
        </w:rPr>
        <w:t>住房城乡建设部《关于推进建筑信息模型应用指导意见的通知》（建质函</w:t>
      </w:r>
      <w:r>
        <w:rPr>
          <w:rFonts w:ascii="仿宋" w:eastAsia="仿宋" w:hAnsi="仿宋" w:cs="Times New Roman"/>
          <w:kern w:val="28"/>
          <w:sz w:val="32"/>
          <w:szCs w:val="32"/>
        </w:rPr>
        <w:t>[2015]159</w:t>
      </w:r>
      <w:r>
        <w:rPr>
          <w:rFonts w:ascii="仿宋" w:eastAsia="仿宋" w:hAnsi="仿宋" w:cs="Times New Roman"/>
          <w:kern w:val="28"/>
          <w:sz w:val="32"/>
          <w:szCs w:val="32"/>
        </w:rPr>
        <w:t>号）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、浙江省人民政府办公厅《关于推进绿色建筑和建筑工业化发展的实施意见》等有关规定，制定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BIM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技术推广应用费用计价参考依据。</w:t>
      </w:r>
    </w:p>
    <w:p w:rsidR="00711373" w:rsidRDefault="00454CCA">
      <w:pPr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Times New Roman"/>
          <w:kern w:val="28"/>
          <w:sz w:val="32"/>
          <w:szCs w:val="32"/>
        </w:rPr>
      </w:pPr>
      <w:r>
        <w:rPr>
          <w:rFonts w:ascii="仿宋" w:eastAsia="仿宋" w:hAnsi="仿宋" w:cs="Times New Roman" w:hint="eastAsia"/>
          <w:kern w:val="28"/>
          <w:sz w:val="32"/>
          <w:szCs w:val="32"/>
        </w:rPr>
        <w:t>一、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BIM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技术应用费用计价</w:t>
      </w:r>
    </w:p>
    <w:p w:rsidR="00711373" w:rsidRDefault="00454CCA">
      <w:pPr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Times New Roman"/>
          <w:kern w:val="28"/>
          <w:sz w:val="32"/>
          <w:szCs w:val="32"/>
        </w:rPr>
      </w:pPr>
      <w:r>
        <w:rPr>
          <w:rFonts w:ascii="仿宋" w:eastAsia="仿宋" w:hAnsi="仿宋" w:cs="Times New Roman" w:hint="eastAsia"/>
          <w:kern w:val="28"/>
          <w:sz w:val="32"/>
          <w:szCs w:val="32"/>
        </w:rPr>
        <w:t>1.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民用建筑</w:t>
      </w:r>
    </w:p>
    <w:p w:rsidR="00711373" w:rsidRDefault="00454CCA">
      <w:pPr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Times New Roman"/>
          <w:kern w:val="28"/>
          <w:sz w:val="32"/>
          <w:szCs w:val="32"/>
        </w:rPr>
      </w:pPr>
      <w:r>
        <w:rPr>
          <w:rFonts w:ascii="仿宋" w:eastAsia="仿宋" w:hAnsi="仿宋" w:cs="Times New Roman" w:hint="eastAsia"/>
          <w:kern w:val="28"/>
          <w:sz w:val="32"/>
          <w:szCs w:val="32"/>
        </w:rPr>
        <w:t>民用建筑的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BIM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实施内容广泛，根据应用的对象、目标分为新建项目和既有建筑目两大类。</w:t>
      </w:r>
    </w:p>
    <w:p w:rsidR="00711373" w:rsidRDefault="00454CCA">
      <w:pPr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Times New Roman"/>
          <w:kern w:val="28"/>
          <w:sz w:val="32"/>
          <w:szCs w:val="32"/>
        </w:rPr>
      </w:pPr>
      <w:r>
        <w:rPr>
          <w:rFonts w:ascii="仿宋" w:eastAsia="仿宋" w:hAnsi="仿宋" w:cs="Times New Roman" w:hint="eastAsia"/>
          <w:kern w:val="28"/>
          <w:sz w:val="32"/>
          <w:szCs w:val="32"/>
        </w:rPr>
        <w:t>（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1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）新建项目</w:t>
      </w:r>
    </w:p>
    <w:p w:rsidR="00711373" w:rsidRDefault="00454CCA">
      <w:pPr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Times New Roman"/>
          <w:kern w:val="28"/>
          <w:sz w:val="32"/>
          <w:szCs w:val="32"/>
        </w:rPr>
      </w:pPr>
      <w:r>
        <w:rPr>
          <w:rFonts w:ascii="仿宋" w:eastAsia="仿宋" w:hAnsi="仿宋" w:cs="Times New Roman" w:hint="eastAsia"/>
          <w:kern w:val="28"/>
          <w:sz w:val="32"/>
          <w:szCs w:val="32"/>
        </w:rPr>
        <w:t>新建民用建筑工程项目的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BIM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应用，分设计阶段、施工阶段、运维阶段等阶段，根据不同应用等级，完成一次建模和基本应用的费用计价标准详见附表。建筑面积小于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5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万平方米的按照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5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万平方米计算，建筑面积大于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30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万平方米的按照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30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万平方米计算。</w:t>
      </w:r>
    </w:p>
    <w:p w:rsidR="00711373" w:rsidRDefault="00454CCA">
      <w:pPr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Times New Roman"/>
          <w:kern w:val="28"/>
          <w:sz w:val="32"/>
          <w:szCs w:val="32"/>
        </w:rPr>
      </w:pPr>
      <w:r>
        <w:rPr>
          <w:rFonts w:ascii="仿宋" w:eastAsia="仿宋" w:hAnsi="仿宋" w:cs="Times New Roman" w:hint="eastAsia"/>
          <w:kern w:val="28"/>
          <w:sz w:val="32"/>
          <w:szCs w:val="32"/>
        </w:rPr>
        <w:t>运维阶段的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BIM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应用系统开发，应在建立竣工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BIM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模型的基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lastRenderedPageBreak/>
        <w:t>础上，根据运维需求，实施系统开发、信息录入、模型整理和模型入库等工作，具体费用根据项目需求和开发深度，由应用服务双方协商。</w:t>
      </w:r>
    </w:p>
    <w:p w:rsidR="00711373" w:rsidRDefault="00454CCA">
      <w:pPr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Times New Roman"/>
          <w:kern w:val="28"/>
          <w:sz w:val="32"/>
          <w:szCs w:val="32"/>
        </w:rPr>
      </w:pPr>
      <w:r>
        <w:rPr>
          <w:rFonts w:ascii="仿宋" w:eastAsia="仿宋" w:hAnsi="仿宋" w:cs="Times New Roman" w:hint="eastAsia"/>
          <w:kern w:val="28"/>
          <w:sz w:val="32"/>
          <w:szCs w:val="32"/>
        </w:rPr>
        <w:t>（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2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）既有建筑</w:t>
      </w:r>
    </w:p>
    <w:p w:rsidR="00711373" w:rsidRDefault="00454CCA">
      <w:pPr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Times New Roman"/>
          <w:kern w:val="28"/>
          <w:sz w:val="32"/>
          <w:szCs w:val="32"/>
        </w:rPr>
      </w:pPr>
      <w:r>
        <w:rPr>
          <w:rFonts w:ascii="仿宋" w:eastAsia="仿宋" w:hAnsi="仿宋" w:cs="Times New Roman" w:hint="eastAsia"/>
          <w:kern w:val="28"/>
          <w:sz w:val="32"/>
          <w:szCs w:val="32"/>
        </w:rPr>
        <w:t>在信息化精细化城市管理、安防保障等工作中，需要对部分即有建筑建立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BIM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模型。这些模型需在电子化设计资料基础上，结合竣工资料和现场实测进行建立，并考虑应用要求，根据实际需要增、减要素。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BIM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技术费用计价标准为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10-12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元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/m</w:t>
      </w:r>
      <w:r>
        <w:rPr>
          <w:rFonts w:ascii="仿宋" w:eastAsia="仿宋" w:hAnsi="仿宋" w:cs="Times New Roman" w:hint="eastAsia"/>
          <w:kern w:val="28"/>
          <w:sz w:val="32"/>
          <w:szCs w:val="32"/>
          <w:vertAlign w:val="superscript"/>
        </w:rPr>
        <w:t>2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（建筑面积）。</w:t>
      </w:r>
    </w:p>
    <w:p w:rsidR="00711373" w:rsidRDefault="00454CCA">
      <w:pPr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Times New Roman"/>
          <w:kern w:val="28"/>
          <w:sz w:val="32"/>
          <w:szCs w:val="32"/>
        </w:rPr>
      </w:pPr>
      <w:r>
        <w:rPr>
          <w:rFonts w:ascii="仿宋" w:eastAsia="仿宋" w:hAnsi="仿宋" w:cs="Times New Roman" w:hint="eastAsia"/>
          <w:kern w:val="28"/>
          <w:sz w:val="32"/>
          <w:szCs w:val="32"/>
        </w:rPr>
        <w:t xml:space="preserve">2. 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轨道交通工程</w:t>
      </w:r>
    </w:p>
    <w:p w:rsidR="00711373" w:rsidRDefault="00454CCA">
      <w:pPr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Times New Roman"/>
          <w:kern w:val="28"/>
          <w:sz w:val="32"/>
          <w:szCs w:val="32"/>
        </w:rPr>
      </w:pPr>
      <w:r>
        <w:rPr>
          <w:rFonts w:ascii="仿宋" w:eastAsia="仿宋" w:hAnsi="仿宋" w:cs="Times New Roman" w:hint="eastAsia"/>
          <w:kern w:val="28"/>
          <w:sz w:val="32"/>
          <w:szCs w:val="32"/>
        </w:rPr>
        <w:t>轨道交通工程在设计施工阶段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BIM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技术应用工作内容包括：建模、配合竖向标高优化、协助图纸审查、模拟管线迁移、协助土方平衡等。</w:t>
      </w:r>
    </w:p>
    <w:p w:rsidR="00711373" w:rsidRDefault="00454CCA">
      <w:pPr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Times New Roman"/>
          <w:kern w:val="28"/>
          <w:sz w:val="32"/>
          <w:szCs w:val="32"/>
        </w:rPr>
      </w:pPr>
      <w:r>
        <w:rPr>
          <w:rFonts w:ascii="仿宋" w:eastAsia="仿宋" w:hAnsi="仿宋" w:cs="Times New Roman" w:hint="eastAsia"/>
          <w:kern w:val="28"/>
          <w:sz w:val="32"/>
          <w:szCs w:val="32"/>
        </w:rPr>
        <w:t>BIM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技术费用计价标准：车站（含主体、出入口风井、附属设施、地面建筑物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/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构筑物、广场、地下管线及周边必要环境）按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4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0-50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万元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/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座计取；区间（主体及内部管线）按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10-15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万元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/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区间计取。区间需新建大型桥梁，或同步改造市政桥梁的，按实际项目复杂度和工作要求，由应用服务双方协商单独计取。</w:t>
      </w:r>
    </w:p>
    <w:p w:rsidR="00711373" w:rsidRDefault="00454CCA">
      <w:pPr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Times New Roman"/>
          <w:kern w:val="28"/>
          <w:sz w:val="32"/>
          <w:szCs w:val="32"/>
        </w:rPr>
      </w:pPr>
      <w:r>
        <w:rPr>
          <w:rFonts w:ascii="仿宋" w:eastAsia="仿宋" w:hAnsi="仿宋" w:cs="Times New Roman" w:hint="eastAsia"/>
          <w:kern w:val="28"/>
          <w:sz w:val="32"/>
          <w:szCs w:val="32"/>
        </w:rPr>
        <w:t>3.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地下综合管廊工程</w:t>
      </w:r>
    </w:p>
    <w:p w:rsidR="00711373" w:rsidRDefault="00454CCA">
      <w:pPr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Times New Roman"/>
          <w:kern w:val="28"/>
          <w:sz w:val="32"/>
          <w:szCs w:val="32"/>
        </w:rPr>
      </w:pPr>
      <w:r>
        <w:rPr>
          <w:rFonts w:ascii="仿宋" w:eastAsia="仿宋" w:hAnsi="仿宋" w:cs="Times New Roman" w:hint="eastAsia"/>
          <w:kern w:val="28"/>
          <w:sz w:val="32"/>
          <w:szCs w:val="32"/>
        </w:rPr>
        <w:t>地下综合管廊工程在设计施工阶段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BIM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技术应用工作内容包括：建模、协助设计方案比选优化（结合周边环境，分析管廊位置、走向等是否合理）、管线迁建模拟、管线综合与碰撞检查等。</w:t>
      </w:r>
    </w:p>
    <w:p w:rsidR="00711373" w:rsidRDefault="00454CCA">
      <w:pPr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Times New Roman"/>
          <w:kern w:val="28"/>
          <w:sz w:val="32"/>
          <w:szCs w:val="32"/>
        </w:rPr>
      </w:pPr>
      <w:r>
        <w:rPr>
          <w:rFonts w:ascii="仿宋" w:eastAsia="仿宋" w:hAnsi="仿宋" w:cs="Times New Roman" w:hint="eastAsia"/>
          <w:kern w:val="28"/>
          <w:sz w:val="32"/>
          <w:szCs w:val="32"/>
        </w:rPr>
        <w:lastRenderedPageBreak/>
        <w:t>BIM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技术应用费用计价标准：按</w:t>
      </w:r>
      <w:r>
        <w:rPr>
          <w:rFonts w:ascii="仿宋" w:eastAsia="仿宋" w:hAnsi="仿宋" w:cs="Times New Roman"/>
          <w:kern w:val="28"/>
          <w:sz w:val="32"/>
          <w:szCs w:val="32"/>
        </w:rPr>
        <w:t>管廊长度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15-20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万元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/km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计取。如需建立竣工模型，则需由建设单位提供竣工实测资料，并相应增加建立地下综合管廊竣工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BIM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模型的费用。</w:t>
      </w:r>
    </w:p>
    <w:p w:rsidR="00711373" w:rsidRDefault="00454CCA">
      <w:pPr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Times New Roman"/>
          <w:kern w:val="28"/>
          <w:sz w:val="32"/>
          <w:szCs w:val="32"/>
        </w:rPr>
      </w:pPr>
      <w:r>
        <w:rPr>
          <w:rFonts w:ascii="仿宋" w:eastAsia="仿宋" w:hAnsi="仿宋" w:cs="Times New Roman" w:hint="eastAsia"/>
          <w:kern w:val="28"/>
          <w:sz w:val="32"/>
          <w:szCs w:val="32"/>
        </w:rPr>
        <w:t>4.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市政道路工程</w:t>
      </w:r>
    </w:p>
    <w:p w:rsidR="00711373" w:rsidRDefault="00454CCA">
      <w:pPr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Times New Roman"/>
          <w:kern w:val="28"/>
          <w:sz w:val="32"/>
          <w:szCs w:val="32"/>
        </w:rPr>
      </w:pPr>
      <w:r>
        <w:rPr>
          <w:rFonts w:ascii="仿宋" w:eastAsia="仿宋" w:hAnsi="仿宋" w:cs="Times New Roman" w:hint="eastAsia"/>
          <w:kern w:val="28"/>
          <w:sz w:val="32"/>
          <w:szCs w:val="32"/>
        </w:rPr>
        <w:t>市政道路工程在设计施工阶段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BIM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技术应用工作内容包括：建模、配合竖向标高优化、协助图纸审查、模拟管线迁移、协助土方平衡等。</w:t>
      </w:r>
    </w:p>
    <w:p w:rsidR="00711373" w:rsidRDefault="00454CCA">
      <w:pPr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Times New Roman"/>
          <w:kern w:val="28"/>
          <w:sz w:val="32"/>
          <w:szCs w:val="32"/>
        </w:rPr>
      </w:pPr>
      <w:r>
        <w:rPr>
          <w:rFonts w:ascii="仿宋" w:eastAsia="仿宋" w:hAnsi="仿宋" w:cs="Times New Roman" w:hint="eastAsia"/>
          <w:kern w:val="28"/>
          <w:sz w:val="32"/>
          <w:szCs w:val="32"/>
        </w:rPr>
        <w:t>BIM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技术应用费用计价标准：按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10-15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万元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/km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计取，遇高架立交、桥梁、隧道等情况可按实际复杂度和应用需求，由双方协商增加费用。如需建立竣工模型，则需由建设单位提供竣工实测资料，并相应增加建立道路竣工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BIM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模型的费用。</w:t>
      </w:r>
    </w:p>
    <w:p w:rsidR="00711373" w:rsidRDefault="00454CCA">
      <w:pPr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Times New Roman"/>
          <w:kern w:val="28"/>
          <w:sz w:val="32"/>
          <w:szCs w:val="32"/>
        </w:rPr>
      </w:pPr>
      <w:r>
        <w:rPr>
          <w:rFonts w:ascii="仿宋" w:eastAsia="仿宋" w:hAnsi="仿宋" w:cs="Times New Roman" w:hint="eastAsia"/>
          <w:kern w:val="28"/>
          <w:sz w:val="32"/>
          <w:szCs w:val="32"/>
        </w:rPr>
        <w:t>二、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BIM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技术应用深度和等级，可参考《</w:t>
      </w:r>
      <w:r>
        <w:rPr>
          <w:rFonts w:ascii="仿宋" w:eastAsia="仿宋" w:hAnsi="仿宋" w:cs="Times New Roman"/>
          <w:kern w:val="28"/>
          <w:sz w:val="32"/>
          <w:szCs w:val="32"/>
        </w:rPr>
        <w:t>浙江省建筑信息模型</w:t>
      </w:r>
      <w:r>
        <w:rPr>
          <w:rFonts w:ascii="仿宋" w:eastAsia="仿宋" w:hAnsi="仿宋" w:cs="Times New Roman"/>
          <w:kern w:val="28"/>
          <w:sz w:val="32"/>
          <w:szCs w:val="32"/>
        </w:rPr>
        <w:t>(BIM)</w:t>
      </w:r>
      <w:r>
        <w:rPr>
          <w:rFonts w:ascii="仿宋" w:eastAsia="仿宋" w:hAnsi="仿宋" w:cs="Times New Roman"/>
          <w:kern w:val="28"/>
          <w:sz w:val="32"/>
          <w:szCs w:val="32"/>
        </w:rPr>
        <w:t>技术应用导则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》和《建筑信息模型（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BIM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）应用统一标准》的相关要求。</w:t>
      </w:r>
    </w:p>
    <w:p w:rsidR="00711373" w:rsidRDefault="00454CCA">
      <w:pPr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Times New Roman"/>
          <w:kern w:val="28"/>
          <w:sz w:val="32"/>
          <w:szCs w:val="32"/>
        </w:rPr>
      </w:pPr>
      <w:r>
        <w:rPr>
          <w:rFonts w:ascii="仿宋" w:eastAsia="仿宋" w:hAnsi="仿宋" w:cs="Times New Roman" w:hint="eastAsia"/>
          <w:kern w:val="28"/>
          <w:sz w:val="32"/>
          <w:szCs w:val="32"/>
        </w:rPr>
        <w:t>三、建设单位为主导应用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BIM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技术，应根据工程项目复杂程度、应用深度不同，在项目立项时明确计取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BIM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应用要求和配套用费，计入工程建设成本，专款专用。</w:t>
      </w:r>
    </w:p>
    <w:p w:rsidR="00711373" w:rsidRDefault="00454CCA">
      <w:pPr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Times New Roman"/>
          <w:kern w:val="28"/>
          <w:sz w:val="32"/>
          <w:szCs w:val="32"/>
        </w:rPr>
      </w:pPr>
      <w:r>
        <w:rPr>
          <w:rFonts w:ascii="仿宋" w:eastAsia="仿宋" w:hAnsi="仿宋" w:cs="Times New Roman" w:hint="eastAsia"/>
          <w:kern w:val="28"/>
          <w:sz w:val="32"/>
          <w:szCs w:val="32"/>
        </w:rPr>
        <w:t>承包商为主导应用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BIM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技术，应按招标文件要求，在编制招标控制价和投标报价时，将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BIM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应用要求和配套用费在其他项目清单中按照暂列金额单独列项。</w:t>
      </w:r>
    </w:p>
    <w:p w:rsidR="00711373" w:rsidRDefault="00454CCA">
      <w:pPr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Times New Roman"/>
          <w:kern w:val="28"/>
          <w:sz w:val="32"/>
          <w:szCs w:val="32"/>
        </w:rPr>
      </w:pPr>
      <w:r>
        <w:rPr>
          <w:rFonts w:ascii="仿宋" w:eastAsia="仿宋" w:hAnsi="仿宋" w:cs="Times New Roman" w:hint="eastAsia"/>
          <w:kern w:val="28"/>
          <w:sz w:val="32"/>
          <w:szCs w:val="32"/>
        </w:rPr>
        <w:t>四、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BIM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技术应用成果作为新型城镇化建设的重要基础数据之一，各有关单位应积极探索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BIM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模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型建库入库的技术路线，为以后新型智慧城市建设奠定基础。</w:t>
      </w:r>
    </w:p>
    <w:p w:rsidR="00711373" w:rsidRDefault="00454CCA">
      <w:pPr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Times New Roman"/>
          <w:kern w:val="28"/>
          <w:sz w:val="32"/>
          <w:szCs w:val="32"/>
        </w:rPr>
      </w:pPr>
      <w:r>
        <w:rPr>
          <w:rFonts w:ascii="仿宋" w:eastAsia="仿宋" w:hAnsi="仿宋" w:cs="Times New Roman" w:hint="eastAsia"/>
          <w:kern w:val="28"/>
          <w:sz w:val="32"/>
          <w:szCs w:val="32"/>
        </w:rPr>
        <w:lastRenderedPageBreak/>
        <w:t>五、本指导意见自发文之日起执行。</w:t>
      </w:r>
    </w:p>
    <w:p w:rsidR="00711373" w:rsidRDefault="00454CCA">
      <w:pPr>
        <w:spacing w:line="560" w:lineRule="exact"/>
        <w:ind w:firstLineChars="200" w:firstLine="640"/>
        <w:jc w:val="left"/>
        <w:rPr>
          <w:rFonts w:ascii="仿宋" w:eastAsia="仿宋" w:hAnsi="仿宋" w:cs="Times New Roman"/>
          <w:kern w:val="28"/>
          <w:sz w:val="32"/>
          <w:szCs w:val="32"/>
        </w:rPr>
      </w:pPr>
      <w:r>
        <w:rPr>
          <w:rFonts w:ascii="仿宋" w:eastAsia="仿宋" w:hAnsi="仿宋" w:cs="Times New Roman" w:hint="eastAsia"/>
          <w:kern w:val="28"/>
          <w:sz w:val="32"/>
          <w:szCs w:val="32"/>
        </w:rPr>
        <w:t>附件：民用建筑工程（新建项目）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BIM</w:t>
      </w:r>
      <w:r>
        <w:rPr>
          <w:rFonts w:ascii="仿宋" w:eastAsia="仿宋" w:hAnsi="仿宋" w:cs="Times New Roman" w:hint="eastAsia"/>
          <w:kern w:val="28"/>
          <w:sz w:val="32"/>
          <w:szCs w:val="32"/>
        </w:rPr>
        <w:t>技术应用费用计价参考表</w:t>
      </w:r>
    </w:p>
    <w:p w:rsidR="00711373" w:rsidRDefault="00711373">
      <w:pPr>
        <w:spacing w:line="560" w:lineRule="exact"/>
        <w:jc w:val="center"/>
        <w:rPr>
          <w:rFonts w:ascii="仿宋" w:eastAsia="仿宋" w:hAnsi="仿宋" w:cs="Times New Roman"/>
          <w:kern w:val="28"/>
          <w:sz w:val="32"/>
          <w:szCs w:val="32"/>
        </w:rPr>
      </w:pPr>
    </w:p>
    <w:p w:rsidR="00711373" w:rsidRDefault="00454CCA">
      <w:pPr>
        <w:shd w:val="clear" w:color="auto" w:fill="FFFFFF"/>
        <w:spacing w:line="560" w:lineRule="exact"/>
        <w:ind w:firstLineChars="1550" w:firstLine="4340"/>
        <w:jc w:val="left"/>
        <w:rPr>
          <w:rFonts w:ascii="宋体" w:eastAsia="宋体" w:hAnsi="宋体" w:cs="Times New Roman"/>
          <w:kern w:val="28"/>
          <w:sz w:val="28"/>
          <w:szCs w:val="28"/>
        </w:rPr>
      </w:pPr>
      <w:r>
        <w:rPr>
          <w:rFonts w:ascii="宋体" w:eastAsia="宋体" w:hAnsi="宋体" w:cs="Times New Roman"/>
          <w:kern w:val="28"/>
          <w:sz w:val="28"/>
          <w:szCs w:val="28"/>
        </w:rPr>
        <w:br w:type="page"/>
      </w:r>
    </w:p>
    <w:p w:rsidR="00711373" w:rsidRDefault="00454CCA">
      <w:pPr>
        <w:shd w:val="clear" w:color="auto" w:fill="FFFFFF"/>
        <w:spacing w:afterLines="50" w:after="156"/>
        <w:ind w:right="159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附件：</w:t>
      </w:r>
    </w:p>
    <w:p w:rsidR="00711373" w:rsidRDefault="00454CCA">
      <w:pPr>
        <w:shd w:val="clear" w:color="auto" w:fill="FFFFFF"/>
        <w:spacing w:afterLines="50" w:after="156"/>
        <w:ind w:right="159"/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民用建筑工程（新建项目）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BIM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技术应用费用计价参考表</w:t>
      </w:r>
    </w:p>
    <w:p w:rsidR="00711373" w:rsidRDefault="00454CCA">
      <w:pPr>
        <w:shd w:val="clear" w:color="auto" w:fill="FFFFFF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单位</w:t>
      </w:r>
      <w:r>
        <w:rPr>
          <w:rFonts w:ascii="宋体" w:eastAsia="宋体" w:hAnsi="宋体" w:cs="Times New Roman" w:hint="eastAsia"/>
          <w:kern w:val="28"/>
          <w:sz w:val="24"/>
          <w:szCs w:val="24"/>
        </w:rPr>
        <w:t>：元</w:t>
      </w:r>
      <w:r>
        <w:rPr>
          <w:rFonts w:ascii="宋体" w:eastAsia="宋体" w:hAnsi="宋体" w:cs="Times New Roman" w:hint="eastAsia"/>
          <w:kern w:val="28"/>
          <w:sz w:val="24"/>
          <w:szCs w:val="24"/>
        </w:rPr>
        <w:t>/m</w:t>
      </w:r>
      <w:r>
        <w:rPr>
          <w:rFonts w:ascii="宋体" w:eastAsia="宋体" w:hAnsi="宋体" w:cs="Times New Roman" w:hint="eastAsia"/>
          <w:kern w:val="28"/>
          <w:sz w:val="24"/>
          <w:szCs w:val="24"/>
          <w:vertAlign w:val="superscript"/>
        </w:rPr>
        <w:t>2</w:t>
      </w:r>
      <w:r>
        <w:rPr>
          <w:rFonts w:ascii="宋体" w:eastAsia="宋体" w:hAnsi="宋体" w:cs="Times New Roman" w:hint="eastAsia"/>
          <w:kern w:val="28"/>
          <w:sz w:val="24"/>
          <w:szCs w:val="24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按建筑面积计取</w:t>
      </w:r>
      <w:r>
        <w:rPr>
          <w:rFonts w:ascii="宋体" w:eastAsia="宋体" w:hAnsi="宋体" w:cs="Times New Roman" w:hint="eastAsia"/>
          <w:kern w:val="28"/>
          <w:sz w:val="24"/>
          <w:szCs w:val="24"/>
        </w:rPr>
        <w:t>）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94"/>
        <w:gridCol w:w="756"/>
        <w:gridCol w:w="1378"/>
        <w:gridCol w:w="3141"/>
        <w:gridCol w:w="2931"/>
        <w:gridCol w:w="1532"/>
      </w:tblGrid>
      <w:tr w:rsidR="00711373">
        <w:trPr>
          <w:trHeight w:val="95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3" w:rsidRDefault="00454CCA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kern w:val="28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28"/>
                <w:sz w:val="24"/>
                <w:szCs w:val="24"/>
              </w:rPr>
              <w:t>应用等级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3" w:rsidRDefault="00454CCA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kern w:val="28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28"/>
                <w:sz w:val="24"/>
                <w:szCs w:val="24"/>
              </w:rPr>
              <w:t>阶段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3" w:rsidRDefault="00454CCA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kern w:val="28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28"/>
                <w:sz w:val="24"/>
                <w:szCs w:val="24"/>
              </w:rPr>
              <w:t>所含专业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3" w:rsidRDefault="00454CCA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kern w:val="28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28"/>
                <w:sz w:val="24"/>
                <w:szCs w:val="24"/>
              </w:rPr>
              <w:t>模型深度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3" w:rsidRDefault="00454CCA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kern w:val="28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28"/>
                <w:sz w:val="24"/>
                <w:szCs w:val="24"/>
              </w:rPr>
              <w:t>服务内容（应用选项）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3" w:rsidRDefault="00454CCA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kern w:val="28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28"/>
                <w:sz w:val="24"/>
                <w:szCs w:val="24"/>
              </w:rPr>
              <w:t>费用</w:t>
            </w:r>
          </w:p>
        </w:tc>
      </w:tr>
      <w:tr w:rsidR="00711373">
        <w:trPr>
          <w:trHeight w:val="1124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3" w:rsidRDefault="00454CCA">
            <w:pPr>
              <w:adjustRightInd w:val="0"/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kern w:val="28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一级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3" w:rsidRDefault="00454CCA">
            <w:pPr>
              <w:adjustRightInd w:val="0"/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kern w:val="28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设计阶段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3" w:rsidRDefault="00454CCA">
            <w:pPr>
              <w:adjustRightInd w:val="0"/>
              <w:snapToGrid w:val="0"/>
              <w:spacing w:line="288" w:lineRule="auto"/>
              <w:rPr>
                <w:rFonts w:ascii="宋体" w:eastAsia="宋体" w:hAnsi="宋体" w:cs="Times New Roman"/>
                <w:kern w:val="28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建筑、结构、场地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3" w:rsidRDefault="00454CCA">
            <w:pPr>
              <w:adjustRightInd w:val="0"/>
              <w:snapToGrid w:val="0"/>
              <w:spacing w:line="288" w:lineRule="auto"/>
              <w:rPr>
                <w:rFonts w:ascii="宋体" w:eastAsia="宋体" w:hAnsi="宋体" w:cs="Times New Roman"/>
                <w:kern w:val="28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应用于设计阶段，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模型细度达到</w:t>
            </w:r>
            <w:r>
              <w:rPr>
                <w:sz w:val="24"/>
                <w:szCs w:val="24"/>
              </w:rPr>
              <w:t>LOD300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3" w:rsidRDefault="00454CCA">
            <w:pPr>
              <w:adjustRightInd w:val="0"/>
              <w:snapToGrid w:val="0"/>
              <w:spacing w:line="288" w:lineRule="auto"/>
              <w:rPr>
                <w:rFonts w:ascii="宋体" w:eastAsia="宋体" w:hAnsi="宋体" w:cs="Times New Roman"/>
                <w:kern w:val="28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建模、性能分析、仿真漫游、面积及构件统计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3" w:rsidRDefault="00454CCA">
            <w:pPr>
              <w:adjustRightInd w:val="0"/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kern w:val="28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2</w:t>
            </w:r>
          </w:p>
        </w:tc>
      </w:tr>
      <w:tr w:rsidR="00711373">
        <w:trPr>
          <w:trHeight w:val="125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3" w:rsidRDefault="00711373">
            <w:pPr>
              <w:widowControl/>
              <w:jc w:val="left"/>
              <w:rPr>
                <w:rFonts w:ascii="宋体" w:eastAsia="宋体" w:hAnsi="宋体" w:cs="Times New Roman"/>
                <w:kern w:val="28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3" w:rsidRDefault="00454CCA">
            <w:pPr>
              <w:adjustRightInd w:val="0"/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kern w:val="28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施工阶段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3" w:rsidRDefault="00454CCA">
            <w:pPr>
              <w:adjustRightInd w:val="0"/>
              <w:snapToGrid w:val="0"/>
              <w:spacing w:line="288" w:lineRule="auto"/>
              <w:rPr>
                <w:rFonts w:ascii="宋体" w:eastAsia="宋体" w:hAnsi="宋体" w:cs="Times New Roman"/>
                <w:kern w:val="28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建筑、结构、场地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3" w:rsidRDefault="00454CCA">
            <w:pPr>
              <w:adjustRightInd w:val="0"/>
              <w:snapToGrid w:val="0"/>
              <w:spacing w:line="288" w:lineRule="auto"/>
              <w:rPr>
                <w:rFonts w:ascii="宋体" w:eastAsia="宋体" w:hAnsi="宋体" w:cs="Times New Roman"/>
                <w:kern w:val="28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设计模型应用于施工阶段，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细</w:t>
            </w: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度同上。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3" w:rsidRDefault="00454CCA">
            <w:pPr>
              <w:adjustRightInd w:val="0"/>
              <w:snapToGrid w:val="0"/>
              <w:spacing w:line="288" w:lineRule="auto"/>
              <w:rPr>
                <w:rFonts w:ascii="宋体" w:eastAsia="宋体" w:hAnsi="宋体" w:cs="Times New Roman"/>
                <w:kern w:val="28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施工模拟及仿真漫游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3" w:rsidRDefault="00454CCA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28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1</w:t>
            </w:r>
          </w:p>
        </w:tc>
      </w:tr>
      <w:tr w:rsidR="00711373">
        <w:trPr>
          <w:trHeight w:val="993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3" w:rsidRDefault="00711373">
            <w:pPr>
              <w:widowControl/>
              <w:jc w:val="left"/>
              <w:rPr>
                <w:rFonts w:ascii="宋体" w:eastAsia="宋体" w:hAnsi="宋体" w:cs="Times New Roman"/>
                <w:kern w:val="28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3" w:rsidRDefault="00454CCA">
            <w:pPr>
              <w:adjustRightInd w:val="0"/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kern w:val="28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运维阶段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3" w:rsidRDefault="00454CCA">
            <w:pPr>
              <w:adjustRightInd w:val="0"/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kern w:val="28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建筑、结构、场地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3" w:rsidRDefault="00454CCA">
            <w:pPr>
              <w:adjustRightInd w:val="0"/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kern w:val="28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设计模型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应用于运维阶段，细</w:t>
            </w: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度同上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3" w:rsidRDefault="00454CCA">
            <w:pPr>
              <w:adjustRightInd w:val="0"/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kern w:val="28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楼层巡视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3" w:rsidRDefault="00454CCA">
            <w:pPr>
              <w:adjustRightInd w:val="0"/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kern w:val="28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1</w:t>
            </w:r>
          </w:p>
        </w:tc>
      </w:tr>
      <w:tr w:rsidR="00711373">
        <w:trPr>
          <w:trHeight w:val="1688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3" w:rsidRDefault="00454CCA">
            <w:pPr>
              <w:adjustRightInd w:val="0"/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kern w:val="28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二级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3" w:rsidRDefault="00454CCA">
            <w:pPr>
              <w:adjustRightInd w:val="0"/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kern w:val="28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设计阶段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3" w:rsidRDefault="00454CCA">
            <w:pPr>
              <w:adjustRightInd w:val="0"/>
              <w:snapToGrid w:val="0"/>
              <w:spacing w:line="288" w:lineRule="auto"/>
              <w:rPr>
                <w:rFonts w:ascii="宋体" w:eastAsia="宋体" w:hAnsi="宋体" w:cs="Times New Roman"/>
                <w:kern w:val="28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建筑、结构、机电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3" w:rsidRDefault="00454CCA">
            <w:pPr>
              <w:adjustRightInd w:val="0"/>
              <w:snapToGrid w:val="0"/>
              <w:spacing w:line="288" w:lineRule="auto"/>
              <w:rPr>
                <w:rFonts w:ascii="宋体" w:eastAsia="宋体" w:hAnsi="宋体" w:cs="Times New Roman"/>
                <w:kern w:val="28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应用于设计阶段，模型细度达到</w:t>
            </w:r>
            <w:r>
              <w:rPr>
                <w:sz w:val="24"/>
                <w:szCs w:val="24"/>
              </w:rPr>
              <w:t>LOD300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3" w:rsidRDefault="00454CCA">
            <w:pPr>
              <w:adjustRightInd w:val="0"/>
              <w:snapToGrid w:val="0"/>
              <w:spacing w:line="288" w:lineRule="auto"/>
              <w:rPr>
                <w:rFonts w:ascii="宋体" w:eastAsia="宋体" w:hAnsi="宋体" w:cs="Times New Roman"/>
                <w:kern w:val="28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建模、性能分析、面积统计、冲突检测、辅助施工图设计、仿真漫游、工程量统计。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3" w:rsidRDefault="00454CCA">
            <w:pPr>
              <w:adjustRightInd w:val="0"/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kern w:val="28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8</w:t>
            </w:r>
          </w:p>
        </w:tc>
      </w:tr>
      <w:tr w:rsidR="00711373">
        <w:trPr>
          <w:trHeight w:val="1680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3" w:rsidRDefault="00711373">
            <w:pPr>
              <w:widowControl/>
              <w:jc w:val="left"/>
              <w:rPr>
                <w:rFonts w:ascii="宋体" w:eastAsia="宋体" w:hAnsi="宋体" w:cs="Times New Roman"/>
                <w:kern w:val="28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3" w:rsidRDefault="00711373">
            <w:pPr>
              <w:widowControl/>
              <w:jc w:val="left"/>
              <w:rPr>
                <w:rFonts w:ascii="宋体" w:eastAsia="宋体" w:hAnsi="宋体" w:cs="Times New Roman"/>
                <w:kern w:val="28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3" w:rsidRDefault="00454CCA">
            <w:pPr>
              <w:adjustRightInd w:val="0"/>
              <w:snapToGrid w:val="0"/>
              <w:spacing w:line="288" w:lineRule="auto"/>
              <w:rPr>
                <w:rFonts w:ascii="宋体" w:eastAsia="宋体" w:hAnsi="宋体" w:cs="Times New Roman"/>
                <w:kern w:val="28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地质勘察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3" w:rsidRDefault="00454CCA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应用于设计阶段，可包括粗勘、详勘。根据钻孔资料建立三维地质模型。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3" w:rsidRDefault="00454CCA">
            <w:pPr>
              <w:adjustRightInd w:val="0"/>
              <w:snapToGrid w:val="0"/>
              <w:spacing w:line="288" w:lineRule="auto"/>
              <w:rPr>
                <w:rFonts w:ascii="宋体" w:eastAsia="宋体" w:hAnsi="宋体" w:cs="Times New Roman"/>
                <w:kern w:val="28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拟合地层曲面及地表建筑物、构筑物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3" w:rsidRDefault="00454CCA">
            <w:pPr>
              <w:adjustRightInd w:val="0"/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kern w:val="28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按勘测费</w:t>
            </w: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15%</w:t>
            </w: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计取，不少于</w:t>
            </w: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5000</w:t>
            </w: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元</w:t>
            </w: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/</w:t>
            </w: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项目</w:t>
            </w:r>
          </w:p>
        </w:tc>
      </w:tr>
      <w:tr w:rsidR="00711373">
        <w:trPr>
          <w:trHeight w:val="130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3" w:rsidRDefault="00711373">
            <w:pPr>
              <w:widowControl/>
              <w:jc w:val="left"/>
              <w:rPr>
                <w:rFonts w:ascii="宋体" w:eastAsia="宋体" w:hAnsi="宋体" w:cs="Times New Roman"/>
                <w:kern w:val="28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3" w:rsidRDefault="00454CCA">
            <w:pPr>
              <w:adjustRightInd w:val="0"/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kern w:val="28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施工阶段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3" w:rsidRDefault="00454CCA">
            <w:pPr>
              <w:adjustRightInd w:val="0"/>
              <w:snapToGrid w:val="0"/>
              <w:spacing w:line="288" w:lineRule="auto"/>
              <w:rPr>
                <w:rFonts w:ascii="宋体" w:eastAsia="宋体" w:hAnsi="宋体" w:cs="Times New Roman"/>
                <w:kern w:val="28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建筑、结构、机电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3" w:rsidRDefault="00454CCA">
            <w:pPr>
              <w:adjustRightInd w:val="0"/>
              <w:snapToGrid w:val="0"/>
              <w:spacing w:line="288" w:lineRule="auto"/>
              <w:rPr>
                <w:rFonts w:ascii="宋体" w:eastAsia="宋体" w:hAnsi="宋体" w:cs="Times New Roman"/>
                <w:kern w:val="28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在设计模型基础上进行深化，建立施工模型，模型细度达到</w:t>
            </w:r>
            <w:r>
              <w:rPr>
                <w:sz w:val="24"/>
                <w:szCs w:val="24"/>
              </w:rPr>
              <w:t>LOD400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3" w:rsidRDefault="00454CCA">
            <w:pPr>
              <w:adjustRightInd w:val="0"/>
              <w:snapToGrid w:val="0"/>
              <w:spacing w:line="288" w:lineRule="auto"/>
              <w:rPr>
                <w:rFonts w:ascii="宋体" w:eastAsia="宋体" w:hAnsi="宋体" w:cs="Times New Roman"/>
                <w:kern w:val="28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施工深化、冲突检测、施工模拟、仿真漫游、施工工程量统计。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3" w:rsidRDefault="00454CCA">
            <w:pPr>
              <w:adjustRightInd w:val="0"/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kern w:val="28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8</w:t>
            </w:r>
          </w:p>
        </w:tc>
      </w:tr>
      <w:tr w:rsidR="00711373">
        <w:trPr>
          <w:trHeight w:val="2121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3" w:rsidRDefault="00711373">
            <w:pPr>
              <w:widowControl/>
              <w:jc w:val="left"/>
              <w:rPr>
                <w:rFonts w:ascii="宋体" w:eastAsia="宋体" w:hAnsi="宋体" w:cs="Times New Roman"/>
                <w:kern w:val="28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3" w:rsidRDefault="00454CCA">
            <w:pPr>
              <w:adjustRightInd w:val="0"/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kern w:val="28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运维阶段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3" w:rsidRDefault="00454CCA">
            <w:pPr>
              <w:adjustRightInd w:val="0"/>
              <w:snapToGrid w:val="0"/>
              <w:spacing w:line="288" w:lineRule="auto"/>
              <w:rPr>
                <w:rFonts w:ascii="宋体" w:eastAsia="宋体" w:hAnsi="宋体" w:cs="Times New Roman"/>
                <w:kern w:val="28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建筑、结构、机电</w:t>
            </w: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3" w:rsidRDefault="00454CCA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根据竣工资料和现场实测调整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施工</w:t>
            </w: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模型成果，获得与现场安装实际一致的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运维模型，模型细度不小于</w:t>
            </w:r>
            <w:r>
              <w:rPr>
                <w:sz w:val="24"/>
                <w:szCs w:val="24"/>
              </w:rPr>
              <w:t>LOD400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3" w:rsidRDefault="00454CCA">
            <w:pPr>
              <w:adjustRightInd w:val="0"/>
              <w:snapToGrid w:val="0"/>
              <w:spacing w:line="288" w:lineRule="auto"/>
              <w:rPr>
                <w:rFonts w:ascii="宋体" w:eastAsia="宋体" w:hAnsi="宋体" w:cs="Times New Roman"/>
                <w:kern w:val="28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运维仿真漫游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3" w:rsidRDefault="00454CCA">
            <w:pPr>
              <w:adjustRightInd w:val="0"/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kern w:val="28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3</w:t>
            </w:r>
          </w:p>
        </w:tc>
      </w:tr>
      <w:tr w:rsidR="00711373">
        <w:trPr>
          <w:trHeight w:val="2389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3" w:rsidRDefault="00454CCA">
            <w:pPr>
              <w:adjustRightInd w:val="0"/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kern w:val="28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三级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3" w:rsidRDefault="00454CCA">
            <w:pPr>
              <w:adjustRightInd w:val="0"/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kern w:val="28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设计阶段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3" w:rsidRDefault="00454CCA">
            <w:pPr>
              <w:adjustRightInd w:val="0"/>
              <w:snapToGrid w:val="0"/>
              <w:spacing w:line="288" w:lineRule="auto"/>
              <w:rPr>
                <w:rFonts w:ascii="宋体" w:eastAsia="宋体" w:hAnsi="宋体" w:cs="Times New Roman"/>
                <w:kern w:val="28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建筑、结构、机电、景观、室内、幕墙、岩土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3" w:rsidRDefault="00454CCA">
            <w:pPr>
              <w:adjustRightInd w:val="0"/>
              <w:snapToGrid w:val="0"/>
              <w:spacing w:line="288" w:lineRule="auto"/>
              <w:rPr>
                <w:rFonts w:ascii="宋体" w:eastAsia="宋体" w:hAnsi="宋体" w:cs="Times New Roman"/>
                <w:kern w:val="28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应用于设计阶段，模型细度达到</w:t>
            </w:r>
            <w:r>
              <w:rPr>
                <w:sz w:val="24"/>
                <w:szCs w:val="24"/>
              </w:rPr>
              <w:t>LOD300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3" w:rsidRDefault="00454CCA">
            <w:pPr>
              <w:adjustRightInd w:val="0"/>
              <w:snapToGrid w:val="0"/>
              <w:spacing w:line="288" w:lineRule="auto"/>
              <w:rPr>
                <w:rFonts w:ascii="宋体" w:eastAsia="宋体" w:hAnsi="宋体" w:cs="Times New Roman"/>
                <w:kern w:val="28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建模、性能分析、面积统计、冲突检测、辅助施工图设计、仿真漫游、工程量统计。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3" w:rsidRDefault="00454CCA">
            <w:pPr>
              <w:adjustRightInd w:val="0"/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kern w:val="28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18</w:t>
            </w:r>
          </w:p>
        </w:tc>
      </w:tr>
      <w:tr w:rsidR="00711373">
        <w:trPr>
          <w:trHeight w:val="1700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3" w:rsidRDefault="00711373">
            <w:pPr>
              <w:widowControl/>
              <w:jc w:val="left"/>
              <w:rPr>
                <w:rFonts w:ascii="宋体" w:eastAsia="宋体" w:hAnsi="宋体" w:cs="Times New Roman"/>
                <w:kern w:val="28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3" w:rsidRDefault="00711373">
            <w:pPr>
              <w:widowControl/>
              <w:jc w:val="left"/>
              <w:rPr>
                <w:rFonts w:ascii="宋体" w:eastAsia="宋体" w:hAnsi="宋体" w:cs="Times New Roman"/>
                <w:kern w:val="28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3" w:rsidRDefault="00454CCA">
            <w:pPr>
              <w:adjustRightInd w:val="0"/>
              <w:snapToGrid w:val="0"/>
              <w:spacing w:line="288" w:lineRule="auto"/>
              <w:rPr>
                <w:rFonts w:ascii="宋体" w:eastAsia="宋体" w:hAnsi="宋体" w:cs="Times New Roman"/>
                <w:kern w:val="28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地质勘察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3" w:rsidRDefault="00454CCA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应用于设计阶段，可包括粗勘、详勘。根据钻孔资料建立三维地质模型。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3" w:rsidRDefault="00454CCA">
            <w:pPr>
              <w:adjustRightInd w:val="0"/>
              <w:snapToGrid w:val="0"/>
              <w:spacing w:line="288" w:lineRule="auto"/>
              <w:rPr>
                <w:rFonts w:ascii="宋体" w:eastAsia="宋体" w:hAnsi="宋体" w:cs="Times New Roman"/>
                <w:kern w:val="28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拟合地层曲面及地表建筑物、构筑物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3" w:rsidRDefault="00454CCA">
            <w:pPr>
              <w:adjustRightInd w:val="0"/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kern w:val="28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按勘测费</w:t>
            </w: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15%</w:t>
            </w: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计取，不少于</w:t>
            </w: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5000</w:t>
            </w: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元</w:t>
            </w: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/</w:t>
            </w: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项目</w:t>
            </w:r>
          </w:p>
        </w:tc>
      </w:tr>
      <w:tr w:rsidR="00711373">
        <w:trPr>
          <w:trHeight w:val="2251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3" w:rsidRDefault="00711373">
            <w:pPr>
              <w:widowControl/>
              <w:jc w:val="left"/>
              <w:rPr>
                <w:rFonts w:ascii="宋体" w:eastAsia="宋体" w:hAnsi="宋体" w:cs="Times New Roman"/>
                <w:kern w:val="28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3" w:rsidRDefault="00454CCA">
            <w:pPr>
              <w:adjustRightInd w:val="0"/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kern w:val="28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施工阶段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3" w:rsidRDefault="00454CCA">
            <w:pPr>
              <w:adjustRightInd w:val="0"/>
              <w:snapToGrid w:val="0"/>
              <w:spacing w:line="288" w:lineRule="auto"/>
              <w:rPr>
                <w:rFonts w:ascii="宋体" w:eastAsia="宋体" w:hAnsi="宋体" w:cs="Times New Roman"/>
                <w:kern w:val="28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建筑、结构、机电、景观、室内、幕墙、岩土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3" w:rsidRDefault="00454CCA">
            <w:pPr>
              <w:adjustRightInd w:val="0"/>
              <w:snapToGrid w:val="0"/>
              <w:spacing w:line="288" w:lineRule="auto"/>
              <w:rPr>
                <w:rFonts w:ascii="宋体" w:eastAsia="宋体" w:hAnsi="宋体" w:cs="Times New Roman"/>
                <w:kern w:val="28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在设计模型基础上进行深化，建立施工模型，模型细度达到</w:t>
            </w:r>
            <w:r>
              <w:rPr>
                <w:sz w:val="24"/>
                <w:szCs w:val="24"/>
              </w:rPr>
              <w:t>LOD400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3" w:rsidRDefault="00454CCA">
            <w:pPr>
              <w:adjustRightInd w:val="0"/>
              <w:snapToGrid w:val="0"/>
              <w:spacing w:line="288" w:lineRule="auto"/>
              <w:rPr>
                <w:rFonts w:ascii="宋体" w:eastAsia="宋体" w:hAnsi="宋体" w:cs="Times New Roman"/>
                <w:kern w:val="28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施工深化、冲突检测、施工模拟、仿真漫游、施工工程量统计。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3" w:rsidRDefault="00454CCA">
            <w:pPr>
              <w:adjustRightInd w:val="0"/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kern w:val="28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18</w:t>
            </w:r>
          </w:p>
        </w:tc>
      </w:tr>
      <w:tr w:rsidR="00711373">
        <w:trPr>
          <w:trHeight w:val="2411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3" w:rsidRDefault="00711373">
            <w:pPr>
              <w:widowControl/>
              <w:jc w:val="left"/>
              <w:rPr>
                <w:rFonts w:ascii="宋体" w:eastAsia="宋体" w:hAnsi="宋体" w:cs="Times New Roman"/>
                <w:kern w:val="28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3" w:rsidRDefault="00454CCA">
            <w:pPr>
              <w:adjustRightInd w:val="0"/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kern w:val="28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运维阶段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3" w:rsidRDefault="00454CCA">
            <w:pPr>
              <w:adjustRightInd w:val="0"/>
              <w:snapToGrid w:val="0"/>
              <w:spacing w:line="288" w:lineRule="auto"/>
              <w:rPr>
                <w:rFonts w:ascii="宋体" w:eastAsia="宋体" w:hAnsi="宋体" w:cs="Times New Roman"/>
                <w:kern w:val="28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建筑、结构、机电、景观、室内、幕墙、岩土</w:t>
            </w: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3" w:rsidRDefault="00454CCA">
            <w:pPr>
              <w:adjustRightInd w:val="0"/>
              <w:snapToGrid w:val="0"/>
              <w:spacing w:line="288" w:lineRule="auto"/>
              <w:rPr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根据竣工资料和现场实测调整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施工</w:t>
            </w: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模型成果，获得与现场安装实际一致的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运维模型，模型细度不小于</w:t>
            </w:r>
            <w:r>
              <w:rPr>
                <w:sz w:val="24"/>
                <w:szCs w:val="24"/>
              </w:rPr>
              <w:t>LOD400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3" w:rsidRDefault="00454CCA">
            <w:pPr>
              <w:adjustRightInd w:val="0"/>
              <w:snapToGrid w:val="0"/>
              <w:spacing w:line="288" w:lineRule="auto"/>
              <w:rPr>
                <w:rFonts w:ascii="宋体" w:eastAsia="宋体" w:hAnsi="宋体" w:cs="Times New Roman"/>
                <w:kern w:val="28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运维仿真漫游、</w:t>
            </w: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3D</w:t>
            </w: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数据采集和集成、设备设施管理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3" w:rsidRDefault="00454CCA">
            <w:pPr>
              <w:adjustRightInd w:val="0"/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kern w:val="28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15</w:t>
            </w:r>
          </w:p>
        </w:tc>
      </w:tr>
      <w:tr w:rsidR="00711373">
        <w:trPr>
          <w:trHeight w:val="2826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3" w:rsidRDefault="00454CCA">
            <w:pPr>
              <w:shd w:val="clear" w:color="auto" w:fill="FFFFFF"/>
              <w:spacing w:beforeLines="50" w:before="156" w:line="360" w:lineRule="auto"/>
              <w:ind w:right="159" w:firstLine="480"/>
              <w:jc w:val="left"/>
              <w:rPr>
                <w:rFonts w:ascii="宋体" w:eastAsia="宋体" w:hAnsi="宋体" w:cs="Times New Roman"/>
                <w:kern w:val="28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注：</w:t>
            </w: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1.</w:t>
            </w: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以上费用为一次建模应用费用，如实施过程中出现大规模设计调整，则根据实际增加工作量协商相应增加费用。</w:t>
            </w:r>
          </w:p>
          <w:p w:rsidR="00711373" w:rsidRDefault="00454CCA">
            <w:pPr>
              <w:shd w:val="clear" w:color="auto" w:fill="FFFFFF"/>
              <w:spacing w:line="360" w:lineRule="auto"/>
              <w:ind w:right="159" w:firstLineChars="200" w:firstLine="480"/>
              <w:jc w:val="left"/>
              <w:rPr>
                <w:rFonts w:ascii="宋体" w:eastAsia="宋体" w:hAnsi="宋体" w:cs="Times New Roman"/>
                <w:kern w:val="28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2.</w:t>
            </w: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住宅小区地上建筑乘以</w:t>
            </w: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0.8</w:t>
            </w: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系数；钢结构、超高层、文体场馆、大型交通枢纽、医院等复杂建筑，费用应根据其复杂度乘以系数</w:t>
            </w: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1.5-2.0</w:t>
            </w: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，具体由双方另行协商。</w:t>
            </w:r>
          </w:p>
          <w:p w:rsidR="00711373" w:rsidRDefault="00454CCA">
            <w:pPr>
              <w:shd w:val="clear" w:color="auto" w:fill="FFFFFF"/>
              <w:spacing w:line="360" w:lineRule="auto"/>
              <w:ind w:right="159" w:firstLineChars="200" w:firstLine="480"/>
              <w:jc w:val="left"/>
              <w:rPr>
                <w:rFonts w:ascii="宋体" w:eastAsia="宋体" w:hAnsi="宋体" w:cs="Times New Roman"/>
                <w:kern w:val="28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3.</w:t>
            </w: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施工阶段、运维阶段的</w:t>
            </w: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BIM</w:t>
            </w: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应用，须在前一阶段</w:t>
            </w: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BIM</w:t>
            </w: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实施成果上开展。</w:t>
            </w:r>
          </w:p>
          <w:p w:rsidR="00711373" w:rsidRDefault="00454CCA">
            <w:pPr>
              <w:shd w:val="clear" w:color="auto" w:fill="FFFFFF"/>
              <w:spacing w:line="360" w:lineRule="auto"/>
              <w:ind w:right="159" w:firstLineChars="200" w:firstLine="480"/>
              <w:jc w:val="left"/>
              <w:rPr>
                <w:rFonts w:ascii="宋体" w:eastAsia="宋体" w:hAnsi="宋体" w:cs="Times New Roman"/>
                <w:kern w:val="28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4.</w:t>
            </w: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同一</w:t>
            </w: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BIM</w:t>
            </w: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技术服务商提供设计、施工、运维全生命周期的</w:t>
            </w: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BIM</w:t>
            </w: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应用服务的费用，在各阶段费用累加的基础上乘以</w:t>
            </w: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0.85</w:t>
            </w: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系数。</w:t>
            </w:r>
          </w:p>
          <w:p w:rsidR="00711373" w:rsidRDefault="00454CCA">
            <w:pPr>
              <w:shd w:val="clear" w:color="auto" w:fill="FFFFFF"/>
              <w:spacing w:line="360" w:lineRule="auto"/>
              <w:ind w:firstLineChars="200" w:firstLine="480"/>
              <w:jc w:val="left"/>
              <w:rPr>
                <w:rFonts w:ascii="宋体" w:eastAsia="宋体" w:hAnsi="宋体" w:cs="Times New Roman"/>
                <w:kern w:val="28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5.</w:t>
            </w: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其他</w:t>
            </w: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BIM</w:t>
            </w: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应用按实际内容和服务深度，由双方协商确定</w:t>
            </w:r>
            <w:r>
              <w:rPr>
                <w:rFonts w:ascii="宋体" w:eastAsia="宋体" w:hAnsi="宋体" w:cs="Times New Roman" w:hint="eastAsia"/>
                <w:kern w:val="28"/>
                <w:sz w:val="24"/>
                <w:szCs w:val="24"/>
              </w:rPr>
              <w:t>。</w:t>
            </w:r>
          </w:p>
        </w:tc>
      </w:tr>
    </w:tbl>
    <w:p w:rsidR="00711373" w:rsidRDefault="00711373">
      <w:pPr>
        <w:shd w:val="clear" w:color="auto" w:fill="FFFFFF"/>
        <w:spacing w:line="288" w:lineRule="auto"/>
        <w:jc w:val="left"/>
        <w:rPr>
          <w:rFonts w:ascii="宋体" w:eastAsia="宋体" w:hAnsi="宋体" w:cs="Times New Roman"/>
          <w:kern w:val="28"/>
          <w:sz w:val="28"/>
          <w:szCs w:val="28"/>
        </w:rPr>
      </w:pPr>
    </w:p>
    <w:p w:rsidR="00711373" w:rsidRDefault="00711373"/>
    <w:sectPr w:rsidR="00711373">
      <w:pgSz w:w="11906" w:h="16838"/>
      <w:pgMar w:top="1800" w:right="1440" w:bottom="1800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004CB"/>
    <w:rsid w:val="00454CCA"/>
    <w:rsid w:val="00711373"/>
    <w:rsid w:val="2200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浙江省住建厅一号</dc:creator>
  <cp:lastModifiedBy>JonMMx 2000</cp:lastModifiedBy>
  <cp:revision>2</cp:revision>
  <dcterms:created xsi:type="dcterms:W3CDTF">2017-09-27T06:33:00Z</dcterms:created>
  <dcterms:modified xsi:type="dcterms:W3CDTF">2017-09-27T06:33:00Z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