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9" w:rsidRDefault="00670CA9" w:rsidP="00670CA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670CA9" w:rsidRDefault="00670CA9" w:rsidP="00670CA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深圳市建设科技</w:t>
      </w:r>
      <w:r>
        <w:rPr>
          <w:rFonts w:ascii="仿宋_GB2312" w:eastAsia="仿宋_GB2312"/>
          <w:sz w:val="32"/>
          <w:szCs w:val="32"/>
        </w:rPr>
        <w:t>促进中心</w:t>
      </w:r>
      <w:r>
        <w:rPr>
          <w:rFonts w:ascii="仿宋_GB2312" w:eastAsia="仿宋_GB2312" w:hint="eastAsia"/>
          <w:sz w:val="32"/>
          <w:szCs w:val="32"/>
        </w:rPr>
        <w:t>第六批绿色建筑评价标识项目名单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814"/>
        <w:gridCol w:w="2132"/>
        <w:gridCol w:w="850"/>
        <w:gridCol w:w="835"/>
        <w:gridCol w:w="1003"/>
        <w:gridCol w:w="1007"/>
        <w:gridCol w:w="709"/>
        <w:gridCol w:w="846"/>
        <w:gridCol w:w="1974"/>
        <w:gridCol w:w="2409"/>
        <w:gridCol w:w="703"/>
        <w:gridCol w:w="709"/>
      </w:tblGrid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管理归属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建筑面积（万m2）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投资金额（亿元）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栋数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投资类型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建设单位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参与单位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评价等级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标识类型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居住建筑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深圳市壹成中心花园A824-0118、A824-0121、A824-0120（居住建筑）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64.74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深圳市鸿荣源实业有限公司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香港华艺设计顾问（深圳）有限公</w:t>
            </w:r>
          </w:p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司、北京中外建建筑设计有限公司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深圳市壹成中心花园A824-0118、A824-0121、A824-0120（公共建筑）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18.13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深圳市鸿荣源实业有限公司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香港华艺设计顾问（深圳）有限公</w:t>
            </w:r>
          </w:p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司、北京中外建建筑设计有限公司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109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深圳市光明新区外国语学校项目（公建部分）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光明新区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光明新区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2.81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1.26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深圳市光明新区城市建设局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深圳市同济人建筑设计有限公司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居住建筑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深圳市光明新区外国语学校项目（居建部分）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光明新区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光明新区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0.35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0.16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深圳市光明新区城市建设局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深圳市同济人建筑设计有限公司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深圳市地铁科技大厦项目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12.95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12.79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深圳市地铁集团有限公司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深圳华森建筑与工程设计顾问有限公司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★★/金级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6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深圳市金利通金融中心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宝安区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24.87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12.9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金利通投资有限公司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深圳华森建筑与工程设计顾问有限公司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深圳市创智云城项目1标段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  <w:r>
              <w:rPr>
                <w:rFonts w:eastAsia="仿宋_GB2312" w:hint="eastAsia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深圳市特区建设发展集团有限公司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深圳市建筑设计研究总院有限公司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★★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深圳市塘朗城广场（西区）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35.46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9.4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深圳市朗通房地产开发有限公司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深圳市建筑设计研究总院有限公司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居住建筑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深圳西丽高尔夫球俱乐部员工宿舍工程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南山区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南山区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1.76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0.65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深圳西丽高尔夫球俱乐部有限公司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深圳市和域城建筑设计有限公司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龙光玖云著大楼项目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坪山区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市属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14.14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深圳市骏腾置业有限公司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北京森磊源建筑规划设计有限公司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深圳市公明特勤消防站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光明新区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光明新区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0.69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0.28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光明新区建筑工务和土地开发中心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深圳市建筑科学研究院股份有限公司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深圳市田寮消防站项目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光明新区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光明新区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0.29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光明新区建设管理服务中心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深圳大学建筑设计研究院有限公司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hyperlink r:id="rId6" w:tooltip="深圳市金域中央花园二期" w:history="1">
              <w:r>
                <w:rPr>
                  <w:rFonts w:ascii="仿宋_GB2312" w:eastAsia="仿宋_GB2312" w:hint="eastAsia"/>
                  <w:sz w:val="24"/>
                </w:rPr>
                <w:t>深圳市金域中央花园二期</w:t>
              </w:r>
            </w:hyperlink>
            <w:r>
              <w:rPr>
                <w:rFonts w:ascii="仿宋_GB2312" w:eastAsia="仿宋_GB2312" w:hint="eastAsia"/>
                <w:sz w:val="24"/>
              </w:rPr>
              <w:t>（公建部分）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br/>
              <w:t>龙岗区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br/>
              <w:t>龙岗区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0.3</w:t>
            </w:r>
          </w:p>
        </w:tc>
        <w:tc>
          <w:tcPr>
            <w:tcW w:w="1007" w:type="dxa"/>
            <w:vMerge w:val="restart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.5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深圳市万鸿嘉投资发展有限公司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筑博设计股份有限公司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</w:pPr>
            <w:r>
              <w:rPr>
                <w:rFonts w:ascii="仿宋_GB2312" w:eastAsia="仿宋_GB2312" w:hint="eastAsia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850"/>
          <w:jc w:val="center"/>
        </w:trPr>
        <w:tc>
          <w:tcPr>
            <w:tcW w:w="457" w:type="dxa"/>
            <w:vAlign w:val="center"/>
          </w:tcPr>
          <w:p w:rsidR="00670CA9" w:rsidRDefault="00670CA9" w:rsidP="00221BE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81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居住建筑</w:t>
            </w:r>
          </w:p>
        </w:tc>
        <w:tc>
          <w:tcPr>
            <w:tcW w:w="2132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hyperlink r:id="rId7" w:tooltip="深圳市金域中央花园二期" w:history="1">
              <w:r>
                <w:rPr>
                  <w:rFonts w:ascii="仿宋_GB2312" w:eastAsia="仿宋_GB2312" w:hint="eastAsia"/>
                  <w:sz w:val="24"/>
                </w:rPr>
                <w:t>深圳市金域中央花园二期</w:t>
              </w:r>
            </w:hyperlink>
            <w:r>
              <w:rPr>
                <w:rFonts w:ascii="仿宋_GB2312" w:eastAsia="仿宋_GB2312" w:hint="eastAsia"/>
                <w:sz w:val="24"/>
              </w:rPr>
              <w:t>（居建部分）</w:t>
            </w:r>
          </w:p>
        </w:tc>
        <w:tc>
          <w:tcPr>
            <w:tcW w:w="850" w:type="dxa"/>
            <w:vAlign w:val="center"/>
          </w:tcPr>
          <w:p w:rsidR="00670CA9" w:rsidRDefault="00670CA9" w:rsidP="00221BE1">
            <w:pPr>
              <w:widowControl/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br/>
              <w:t>龙岗区</w:t>
            </w:r>
          </w:p>
        </w:tc>
        <w:tc>
          <w:tcPr>
            <w:tcW w:w="835" w:type="dxa"/>
            <w:vAlign w:val="center"/>
          </w:tcPr>
          <w:p w:rsidR="00670CA9" w:rsidRDefault="00670CA9" w:rsidP="00221BE1">
            <w:pPr>
              <w:widowControl/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br/>
              <w:t>龙岗区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16.76</w:t>
            </w:r>
          </w:p>
        </w:tc>
        <w:tc>
          <w:tcPr>
            <w:tcW w:w="1007" w:type="dxa"/>
            <w:vMerge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846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深圳市万鸿嘉投资发展有限公司</w:t>
            </w:r>
          </w:p>
        </w:tc>
        <w:tc>
          <w:tcPr>
            <w:tcW w:w="2409" w:type="dxa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筑博设计股份有限公司</w:t>
            </w:r>
          </w:p>
        </w:tc>
        <w:tc>
          <w:tcPr>
            <w:tcW w:w="703" w:type="dxa"/>
            <w:vAlign w:val="center"/>
          </w:tcPr>
          <w:p w:rsidR="00670CA9" w:rsidRDefault="00670CA9" w:rsidP="00221BE1">
            <w:pPr>
              <w:jc w:val="center"/>
            </w:pPr>
            <w:r>
              <w:rPr>
                <w:rFonts w:ascii="仿宋_GB2312" w:eastAsia="仿宋_GB2312" w:hint="eastAsia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设计标识</w:t>
            </w:r>
          </w:p>
        </w:tc>
      </w:tr>
      <w:tr w:rsidR="00670CA9" w:rsidTr="00221BE1">
        <w:trPr>
          <w:trHeight w:val="548"/>
          <w:jc w:val="center"/>
        </w:trPr>
        <w:tc>
          <w:tcPr>
            <w:tcW w:w="5088" w:type="dxa"/>
            <w:gridSpan w:val="5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1003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234.95</w:t>
            </w:r>
          </w:p>
        </w:tc>
        <w:tc>
          <w:tcPr>
            <w:tcW w:w="1007" w:type="dxa"/>
            <w:vAlign w:val="center"/>
          </w:tcPr>
          <w:p w:rsidR="00670CA9" w:rsidRDefault="00670CA9" w:rsidP="00221B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110.23</w:t>
            </w:r>
          </w:p>
        </w:tc>
        <w:tc>
          <w:tcPr>
            <w:tcW w:w="7350" w:type="dxa"/>
            <w:gridSpan w:val="6"/>
            <w:vAlign w:val="center"/>
          </w:tcPr>
          <w:p w:rsidR="00670CA9" w:rsidRDefault="00670CA9" w:rsidP="00221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</w:tbl>
    <w:p w:rsidR="00670CA9" w:rsidRDefault="00670CA9" w:rsidP="00670CA9"/>
    <w:p w:rsidR="00670CA9" w:rsidRDefault="00670CA9" w:rsidP="00670CA9"/>
    <w:p w:rsidR="00134A5B" w:rsidRDefault="00134A5B"/>
    <w:sectPr w:rsidR="00134A5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5B" w:rsidRDefault="00134A5B" w:rsidP="00670CA9">
      <w:r>
        <w:separator/>
      </w:r>
    </w:p>
  </w:endnote>
  <w:endnote w:type="continuationSeparator" w:id="1">
    <w:p w:rsidR="00134A5B" w:rsidRDefault="00134A5B" w:rsidP="0067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5B" w:rsidRDefault="00134A5B" w:rsidP="00670CA9">
      <w:r>
        <w:separator/>
      </w:r>
    </w:p>
  </w:footnote>
  <w:footnote w:type="continuationSeparator" w:id="1">
    <w:p w:rsidR="00134A5B" w:rsidRDefault="00134A5B" w:rsidP="00670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CA9"/>
    <w:rsid w:val="00134A5B"/>
    <w:rsid w:val="0067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李岸彬</dc:creator>
  <cp:keywords/>
  <dc:description/>
  <cp:lastModifiedBy>李岸彬</cp:lastModifiedBy>
  <cp:revision>2</cp:revision>
  <dcterms:created xsi:type="dcterms:W3CDTF">2017-06-21T07:55:00Z</dcterms:created>
  <dcterms:modified xsi:type="dcterms:W3CDTF">2017-06-21T07:55:00Z</dcterms:modified>
</cp:coreProperties>
</file>